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70b6" w14:textId="2867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Шығыс Қазақстан облысы Курчатов қаласының білім,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22 мамырдағы № 150 қаулысы. Шығыс Қазақстан облысының Әділет департаментінде 2015 жылғы 25 маусымда № 4009 болып тіркелді. Күші жойылды - Шығыс Қазақстан облысы Курчатов қаласының әкімдігінің 2016 жылғы 11 мамырдағы № 439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Курчатов қаласының әкімдігінің 11.05.2016 № 439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Шығыс Қазақстан облысы Курчатов қаласының білім,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Кенжебеков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150 қаулысымен бекітілді</w:t>
            </w:r>
          </w:p>
        </w:tc>
      </w:tr>
    </w:tbl>
    <w:bookmarkStart w:name="z9" w:id="0"/>
    <w:p>
      <w:pPr>
        <w:spacing w:after="0"/>
        <w:ind w:left="0"/>
        <w:jc w:val="left"/>
      </w:pPr>
      <w:r>
        <w:rPr>
          <w:rFonts w:ascii="Times New Roman"/>
          <w:b/>
          <w:i w:val="false"/>
          <w:color w:val="000000"/>
        </w:rPr>
        <w:t xml:space="preserve"> "Қазақстан Республикасы Шығыс Қазақстан облысы Курчатов қаласының білім, дене шынықтыру және спорт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"Қазақстан Республикасы Шығыс Қазақстан облысы Курчатов қаласының білім, дене шынықтыру және спорт бөлімі" мемлекеттік мекемесі (бұдан әрі - Бөлім) Қазақстан Республикасының мемлекеттік органы болып табылады, Курчатов қаласы аумағында мектепке дейінгі тәрбиелеу, бастауыш, негізгі орта және жалпы орта білім беру,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071100, Қазақстан Республикасы, Шығыс Қазақстан облысы, Курчатов қаласы, Тәуелсіздік көшесі, 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"Қазақстан Республикасы Шығыс Қазақстан облысы Курчатов қаласының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Курчатов қаласының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Курчатов қаласының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Бөлімнің миссиясы: Курчатов қаласының аумағында білім, дене шынықтыру және спорт саласындағы мемлекеттік саясаттың негізгі бағыттарын іске асыру. </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4)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w:t>
      </w:r>
      <w:r>
        <w:br/>
      </w:r>
      <w:r>
        <w:rPr>
          <w:rFonts w:ascii="Times New Roman"/>
          <w:b w:val="false"/>
          <w:i w:val="false"/>
          <w:color w:val="000000"/>
          <w:sz w:val="28"/>
        </w:rPr>
        <w:t>
      </w:t>
      </w:r>
      <w:r>
        <w:rPr>
          <w:rFonts w:ascii="Times New Roman"/>
          <w:b w:val="false"/>
          <w:i w:val="false"/>
          <w:color w:val="000000"/>
          <w:sz w:val="28"/>
        </w:rPr>
        <w:t>5)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6)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7)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8)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9)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 xml:space="preserve">3) мектеп жасына дейінгі және мектеп жасындағы балаларды есепке алуды, оларды орта білім алғанға дейін оқытуды ұйымдастырады; </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аудан (қала)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білім алушылардың қоғамдық көлікте жеңілдікпен жол жүруі туралы мәслихатқа әзірлейді;</w:t>
      </w:r>
      <w:r>
        <w:br/>
      </w:r>
      <w:r>
        <w:rPr>
          <w:rFonts w:ascii="Times New Roman"/>
          <w:b w:val="false"/>
          <w:i w:val="false"/>
          <w:color w:val="000000"/>
          <w:sz w:val="28"/>
        </w:rPr>
        <w:t>
      </w:t>
      </w:r>
      <w:r>
        <w:rPr>
          <w:rFonts w:ascii="Times New Roman"/>
          <w:b w:val="false"/>
          <w:i w:val="false"/>
          <w:color w:val="000000"/>
          <w:sz w:val="28"/>
        </w:rPr>
        <w:t>11)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13)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14)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16)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17) балалар мен жасөспiрiмдердiң психикалық денсаулығын зерттеп-қарауды және халыққа психологиялық-медициналық-педагогикалық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18) 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19) аккредиттелген жергiлiктi спорт федерацияларымен бiрлесiп, спорт түрлерi бойынша қалалық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20)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21) Курчатов қаласы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22) Курчатов қаласы аумағында аудандық дене шынықтыру -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23)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24)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25)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26) Курчатов қаласы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27) Қазақстан Республикасының заңнамасында белгiленген нысанда және мерзiмдерде облыстың жергiлiктi атқарушы органына ұсыну үшін Курчатов қаласы аумағында дене шынықтыру мен спортты дамыту жөнiндегi ақпаратты жинауды, талдауды жүзеге асырады;</w:t>
      </w:r>
      <w:r>
        <w:br/>
      </w:r>
      <w:r>
        <w:rPr>
          <w:rFonts w:ascii="Times New Roman"/>
          <w:b w:val="false"/>
          <w:i w:val="false"/>
          <w:color w:val="000000"/>
          <w:sz w:val="28"/>
        </w:rPr>
        <w:t>
      </w:t>
      </w:r>
      <w:r>
        <w:rPr>
          <w:rFonts w:ascii="Times New Roman"/>
          <w:b w:val="false"/>
          <w:i w:val="false"/>
          <w:color w:val="000000"/>
          <w:sz w:val="28"/>
        </w:rPr>
        <w:t>28) аккредиттелген өңiрлiк және жергiлiктi спорт федерацияларының ұсыныстары бойынша спорт түрлерi бойынша қалалық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29)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30)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31) Курчатов қаласы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32)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33) қалалық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34)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қала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қаланың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Бірінші басшының орынбасарлары болмайды.</w:t>
      </w:r>
      <w:r>
        <w:br/>
      </w:r>
      <w:r>
        <w:rPr>
          <w:rFonts w:ascii="Times New Roman"/>
          <w:b w:val="false"/>
          <w:i w:val="false"/>
          <w:color w:val="000000"/>
          <w:sz w:val="28"/>
        </w:rPr>
        <w:t>
      </w:t>
      </w:r>
      <w:r>
        <w:rPr>
          <w:rFonts w:ascii="Times New Roman"/>
          <w:b w:val="false"/>
          <w:i w:val="false"/>
          <w:color w:val="000000"/>
          <w:sz w:val="28"/>
        </w:rPr>
        <w:t>22. Бөлім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Курчатов қаласы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Бөлімінің қарамағындағы мемлекеттік мекемелердің, </w:t>
      </w:r>
      <w:r>
        <w:rPr>
          <w:rFonts w:ascii="Times New Roman"/>
          <w:b/>
          <w:i w:val="false"/>
          <w:color w:val="000000"/>
        </w:rPr>
        <w:t>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"Курчатов қаласының № 1 жалпы білім беретін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"Курчатов қаласының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"Курчатов қаласының № 3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"Шығыс Қазақстан облысы Курчатов қаласы әкімдігінің "Көкжиек" балалар-жасөспірімдер клубы" мемлекеттік қазыналық коммуналдық кәсіпорын;</w:t>
      </w:r>
      <w:r>
        <w:br/>
      </w:r>
      <w:r>
        <w:rPr>
          <w:rFonts w:ascii="Times New Roman"/>
          <w:b w:val="false"/>
          <w:i w:val="false"/>
          <w:color w:val="000000"/>
          <w:sz w:val="28"/>
        </w:rPr>
        <w:t>
      </w:t>
      </w:r>
      <w:r>
        <w:rPr>
          <w:rFonts w:ascii="Times New Roman"/>
          <w:b w:val="false"/>
          <w:i w:val="false"/>
          <w:color w:val="000000"/>
          <w:sz w:val="28"/>
        </w:rPr>
        <w:t>5) "Шығыс Қазақстан облысы Курчатов қаласы әкімдігінің "Жартас" балалар-жасөспірімдер клубы" мемлекеттік қазыналық коммуналдық кәсіпорыны;</w:t>
      </w:r>
      <w:r>
        <w:br/>
      </w:r>
      <w:r>
        <w:rPr>
          <w:rFonts w:ascii="Times New Roman"/>
          <w:b w:val="false"/>
          <w:i w:val="false"/>
          <w:color w:val="000000"/>
          <w:sz w:val="28"/>
        </w:rPr>
        <w:t>
      </w:t>
      </w:r>
      <w:r>
        <w:rPr>
          <w:rFonts w:ascii="Times New Roman"/>
          <w:b w:val="false"/>
          <w:i w:val="false"/>
          <w:color w:val="000000"/>
          <w:sz w:val="28"/>
        </w:rPr>
        <w:t>6) Курчатов қаласы әкімдігінің "Балалар музыкалық мектебі"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7) Курчатов қаласының "Балалар және жасөспірімдердің шығармашылық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8) "Курчатов қаласы әкімдігінің "Журавушка" бала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9) "Қазақстан Республикасы Шығыс Қазақстан облысы Курчатов қаласының "Күншуақ" бала бақшасы"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10) "Қазақстан Республикасы Шығыс Қазақстан облысы Курчатов қаласы бойынша балалар-жасөспірімдер спорт мектебі" комуналдық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