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cfcf" w14:textId="0f2c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Курчатов қаласының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2015 жылғы 19 ақпандағы № 58 қаулысы. Шығыс Қазақстан облысының Әділет департаментінде 2015 жылғы 11 наурызда № 3723 болып тіркелді. Күші жойылды - Шығыс Қазақстан облысы Курчатов қаласының әкімдігінің 2016 жылғы 26 ақпандағы № 375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Курчатов қаласының әкімдігінің 26.02.2016 № 375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5-бабына</w:t>
      </w:r>
      <w:r>
        <w:rPr>
          <w:rFonts w:ascii="Times New Roman"/>
          <w:b w:val="false"/>
          <w:i w:val="false"/>
          <w:color w:val="000000"/>
          <w:sz w:val="28"/>
        </w:rPr>
        <w:t xml:space="preserve">,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Курчатов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2015 жылға Курчатов қаласының аумағында тұратын халықтың келесі нысаналы топтары анықталсын:</w:t>
      </w:r>
      <w:r>
        <w:br/>
      </w:r>
      <w:r>
        <w:rPr>
          <w:rFonts w:ascii="Times New Roman"/>
          <w:b w:val="false"/>
          <w:i w:val="false"/>
          <w:color w:val="000000"/>
          <w:sz w:val="28"/>
        </w:rPr>
        <w:t>
      </w:t>
      </w:r>
      <w:r>
        <w:rPr>
          <w:rFonts w:ascii="Times New Roman"/>
          <w:b w:val="false"/>
          <w:i w:val="false"/>
          <w:color w:val="000000"/>
          <w:sz w:val="28"/>
        </w:rPr>
        <w:t>1) табысы аз адамдар;</w:t>
      </w:r>
      <w:r>
        <w:br/>
      </w:r>
      <w:r>
        <w:rPr>
          <w:rFonts w:ascii="Times New Roman"/>
          <w:b w:val="false"/>
          <w:i w:val="false"/>
          <w:color w:val="000000"/>
          <w:sz w:val="28"/>
        </w:rPr>
        <w:t>
      </w:t>
      </w:r>
      <w:r>
        <w:rPr>
          <w:rFonts w:ascii="Times New Roman"/>
          <w:b w:val="false"/>
          <w:i w:val="false"/>
          <w:color w:val="000000"/>
          <w:sz w:val="28"/>
        </w:rPr>
        <w:t>2) жиырма бір жасқа дейінгі жастар;</w:t>
      </w:r>
      <w:r>
        <w:br/>
      </w:r>
      <w:r>
        <w:rPr>
          <w:rFonts w:ascii="Times New Roman"/>
          <w:b w:val="false"/>
          <w:i w:val="false"/>
          <w:color w:val="000000"/>
          <w:sz w:val="28"/>
        </w:rPr>
        <w:t>
      </w:t>
      </w:r>
      <w:r>
        <w:rPr>
          <w:rFonts w:ascii="Times New Roman"/>
          <w:b w:val="false"/>
          <w:i w:val="false"/>
          <w:color w:val="000000"/>
          <w:sz w:val="28"/>
        </w:rPr>
        <w:t>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w:t>
      </w:r>
      <w:r>
        <w:rPr>
          <w:rFonts w:ascii="Times New Roman"/>
          <w:b w:val="false"/>
          <w:i w:val="false"/>
          <w:color w:val="000000"/>
          <w:sz w:val="28"/>
        </w:rPr>
        <w:t>7) мүгедектер;</w:t>
      </w:r>
      <w:r>
        <w:br/>
      </w:r>
      <w:r>
        <w:rPr>
          <w:rFonts w:ascii="Times New Roman"/>
          <w:b w:val="false"/>
          <w:i w:val="false"/>
          <w:color w:val="000000"/>
          <w:sz w:val="28"/>
        </w:rPr>
        <w:t>
      </w:t>
      </w:r>
      <w:r>
        <w:rPr>
          <w:rFonts w:ascii="Times New Roman"/>
          <w:b w:val="false"/>
          <w:i w:val="false"/>
          <w:color w:val="000000"/>
          <w:sz w:val="28"/>
        </w:rPr>
        <w:t>8) Қазақстан Республикасының Қарулы Күштері қатарынан босаған адамдар;</w:t>
      </w:r>
      <w:r>
        <w:br/>
      </w:r>
      <w:r>
        <w:rPr>
          <w:rFonts w:ascii="Times New Roman"/>
          <w:b w:val="false"/>
          <w:i w:val="false"/>
          <w:color w:val="000000"/>
          <w:sz w:val="28"/>
        </w:rPr>
        <w:t>
      </w:t>
      </w:r>
      <w:r>
        <w:rPr>
          <w:rFonts w:ascii="Times New Roman"/>
          <w:b w:val="false"/>
          <w:i w:val="false"/>
          <w:color w:val="000000"/>
          <w:sz w:val="28"/>
        </w:rPr>
        <w:t>9) бас бостандығынан айыру және (немесе) мәжбүрлеп емдеу орындарынан босатылған адамдар;</w:t>
      </w:r>
      <w:r>
        <w:br/>
      </w:r>
      <w:r>
        <w:rPr>
          <w:rFonts w:ascii="Times New Roman"/>
          <w:b w:val="false"/>
          <w:i w:val="false"/>
          <w:color w:val="000000"/>
          <w:sz w:val="28"/>
        </w:rPr>
        <w:t>
      </w:t>
      </w:r>
      <w:r>
        <w:rPr>
          <w:rFonts w:ascii="Times New Roman"/>
          <w:b w:val="false"/>
          <w:i w:val="false"/>
          <w:color w:val="000000"/>
          <w:sz w:val="28"/>
        </w:rPr>
        <w:t>10) оралмандар;</w:t>
      </w:r>
      <w:r>
        <w:br/>
      </w:r>
      <w:r>
        <w:rPr>
          <w:rFonts w:ascii="Times New Roman"/>
          <w:b w:val="false"/>
          <w:i w:val="false"/>
          <w:color w:val="000000"/>
          <w:sz w:val="28"/>
        </w:rPr>
        <w:t>
      </w:t>
      </w:r>
      <w:r>
        <w:rPr>
          <w:rFonts w:ascii="Times New Roman"/>
          <w:b w:val="false"/>
          <w:i w:val="false"/>
          <w:color w:val="000000"/>
          <w:sz w:val="28"/>
        </w:rPr>
        <w:t>11)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12) жұмыс беруші – заңды тұлғаның таратылуына не жұмыс беруші – жеке тұлғаның қызметін тоқтауына,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w:t>
      </w:r>
      <w:r>
        <w:rPr>
          <w:rFonts w:ascii="Times New Roman"/>
          <w:b w:val="false"/>
          <w:i w:val="false"/>
          <w:color w:val="000000"/>
          <w:sz w:val="28"/>
        </w:rPr>
        <w:t>13) қылмыстық-атқару инспекциясы пробация қызметінің есебінде тұрған адамдар;</w:t>
      </w:r>
      <w:r>
        <w:br/>
      </w:r>
      <w:r>
        <w:rPr>
          <w:rFonts w:ascii="Times New Roman"/>
          <w:b w:val="false"/>
          <w:i w:val="false"/>
          <w:color w:val="000000"/>
          <w:sz w:val="28"/>
        </w:rPr>
        <w:t>
      </w:t>
      </w:r>
      <w:r>
        <w:rPr>
          <w:rFonts w:ascii="Times New Roman"/>
          <w:b w:val="false"/>
          <w:i w:val="false"/>
          <w:color w:val="000000"/>
          <w:sz w:val="28"/>
        </w:rPr>
        <w:t>14) терроризм актісінен жәбірленуші адамдар және оның жолын кесуге қатысқан адамдар;</w:t>
      </w:r>
      <w:r>
        <w:br/>
      </w:r>
      <w:r>
        <w:rPr>
          <w:rFonts w:ascii="Times New Roman"/>
          <w:b w:val="false"/>
          <w:i w:val="false"/>
          <w:color w:val="000000"/>
          <w:sz w:val="28"/>
        </w:rPr>
        <w:t>
      </w:t>
      </w:r>
      <w:r>
        <w:rPr>
          <w:rFonts w:ascii="Times New Roman"/>
          <w:b w:val="false"/>
          <w:i w:val="false"/>
          <w:color w:val="000000"/>
          <w:sz w:val="28"/>
        </w:rPr>
        <w:t>15) жиырма бір жастан жиырма тоғыз жасты қоса жастағы жастар;</w:t>
      </w:r>
      <w:r>
        <w:br/>
      </w:r>
      <w:r>
        <w:rPr>
          <w:rFonts w:ascii="Times New Roman"/>
          <w:b w:val="false"/>
          <w:i w:val="false"/>
          <w:color w:val="000000"/>
          <w:sz w:val="28"/>
        </w:rPr>
        <w:t>
      </w:t>
      </w:r>
      <w:r>
        <w:rPr>
          <w:rFonts w:ascii="Times New Roman"/>
          <w:b w:val="false"/>
          <w:i w:val="false"/>
          <w:color w:val="000000"/>
          <w:sz w:val="28"/>
        </w:rPr>
        <w:t>16) ұзақ уақыт (бір жылдан астам) жұмыс істемейтін адамдар;</w:t>
      </w:r>
      <w:r>
        <w:br/>
      </w:r>
      <w:r>
        <w:rPr>
          <w:rFonts w:ascii="Times New Roman"/>
          <w:b w:val="false"/>
          <w:i w:val="false"/>
          <w:color w:val="000000"/>
          <w:sz w:val="28"/>
        </w:rPr>
        <w:t>
      </w:t>
      </w:r>
      <w:r>
        <w:rPr>
          <w:rFonts w:ascii="Times New Roman"/>
          <w:b w:val="false"/>
          <w:i w:val="false"/>
          <w:color w:val="000000"/>
          <w:sz w:val="28"/>
        </w:rPr>
        <w:t>17) зейнеткерлік жасқа жетуіне дейінгі елу жастан асқан адамдар;</w:t>
      </w:r>
      <w:r>
        <w:br/>
      </w:r>
      <w:r>
        <w:rPr>
          <w:rFonts w:ascii="Times New Roman"/>
          <w:b w:val="false"/>
          <w:i w:val="false"/>
          <w:color w:val="000000"/>
          <w:sz w:val="28"/>
        </w:rPr>
        <w:t>
      </w:t>
      </w:r>
      <w:r>
        <w:rPr>
          <w:rFonts w:ascii="Times New Roman"/>
          <w:b w:val="false"/>
          <w:i w:val="false"/>
          <w:color w:val="000000"/>
          <w:sz w:val="28"/>
        </w:rPr>
        <w:t xml:space="preserve">18)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сай кәсіптер (мамандықтар) бойынша кәсіптік оқуды аяқтаған жұмыссыздар;</w:t>
      </w:r>
      <w:r>
        <w:br/>
      </w:r>
      <w:r>
        <w:rPr>
          <w:rFonts w:ascii="Times New Roman"/>
          <w:b w:val="false"/>
          <w:i w:val="false"/>
          <w:color w:val="000000"/>
          <w:sz w:val="28"/>
        </w:rPr>
        <w:t>
      </w:t>
      </w:r>
      <w:r>
        <w:rPr>
          <w:rFonts w:ascii="Times New Roman"/>
          <w:b w:val="false"/>
          <w:i w:val="false"/>
          <w:color w:val="000000"/>
          <w:sz w:val="28"/>
        </w:rPr>
        <w:t>19) жалғыз тұратын адамдар;</w:t>
      </w:r>
      <w:r>
        <w:br/>
      </w:r>
      <w:r>
        <w:rPr>
          <w:rFonts w:ascii="Times New Roman"/>
          <w:b w:val="false"/>
          <w:i w:val="false"/>
          <w:color w:val="000000"/>
          <w:sz w:val="28"/>
        </w:rPr>
        <w:t>
      </w:t>
      </w:r>
      <w:r>
        <w:rPr>
          <w:rFonts w:ascii="Times New Roman"/>
          <w:b w:val="false"/>
          <w:i w:val="false"/>
          <w:color w:val="000000"/>
          <w:sz w:val="28"/>
        </w:rPr>
        <w:t>20) асырауында кәмелеттік жасқа толмаған екі және одан да көп балалары бар адамдар;</w:t>
      </w:r>
      <w:r>
        <w:br/>
      </w:r>
      <w:r>
        <w:rPr>
          <w:rFonts w:ascii="Times New Roman"/>
          <w:b w:val="false"/>
          <w:i w:val="false"/>
          <w:color w:val="000000"/>
          <w:sz w:val="28"/>
        </w:rPr>
        <w:t>
      </w:t>
      </w:r>
      <w:r>
        <w:rPr>
          <w:rFonts w:ascii="Times New Roman"/>
          <w:b w:val="false"/>
          <w:i w:val="false"/>
          <w:color w:val="000000"/>
          <w:sz w:val="28"/>
        </w:rPr>
        <w:t>21) техникалық және кәсіптік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22) өнімсіз еңбекпен айналысқан өзін-өзі қамтыған халық;</w:t>
      </w:r>
      <w:r>
        <w:br/>
      </w:r>
      <w:r>
        <w:rPr>
          <w:rFonts w:ascii="Times New Roman"/>
          <w:b w:val="false"/>
          <w:i w:val="false"/>
          <w:color w:val="000000"/>
          <w:sz w:val="28"/>
        </w:rPr>
        <w:t>
      </w:t>
      </w:r>
      <w:r>
        <w:rPr>
          <w:rFonts w:ascii="Times New Roman"/>
          <w:b w:val="false"/>
          <w:i w:val="false"/>
          <w:color w:val="000000"/>
          <w:sz w:val="28"/>
        </w:rPr>
        <w:t>23) бір де жұмыс істеушілері жоқ отбасылардан шыққан азаматтар;</w:t>
      </w:r>
      <w:r>
        <w:br/>
      </w:r>
      <w:r>
        <w:rPr>
          <w:rFonts w:ascii="Times New Roman"/>
          <w:b w:val="false"/>
          <w:i w:val="false"/>
          <w:color w:val="000000"/>
          <w:sz w:val="28"/>
        </w:rPr>
        <w:t>
      </w:t>
      </w:r>
      <w:r>
        <w:rPr>
          <w:rFonts w:ascii="Times New Roman"/>
          <w:b w:val="false"/>
          <w:i w:val="false"/>
          <w:color w:val="000000"/>
          <w:sz w:val="28"/>
        </w:rPr>
        <w:t>24) есірткіге тәуелді және АҚТҚ инфекциясымен ауыратын тұлғалар.</w:t>
      </w:r>
      <w:r>
        <w:br/>
      </w:r>
      <w:r>
        <w:rPr>
          <w:rFonts w:ascii="Times New Roman"/>
          <w:b w:val="false"/>
          <w:i w:val="false"/>
          <w:color w:val="000000"/>
          <w:sz w:val="28"/>
        </w:rPr>
        <w:t>
      </w:t>
      </w:r>
      <w:r>
        <w:rPr>
          <w:rFonts w:ascii="Times New Roman"/>
          <w:b w:val="false"/>
          <w:i w:val="false"/>
          <w:color w:val="000000"/>
          <w:sz w:val="28"/>
        </w:rPr>
        <w:t>2. "Курчатов қаласының жұмыспен қамту және әлеуметтік бағдарламалар бөлімі" мемлекеттік мекемесі және Курчатов қаласы әкімдігінің "Жұмыспен қамту орталығы" коммуналдық мемлекеттік мекемесі халықтың нысаналы топтарына жататын тұлғаларды уақытша жұмыспен қамтуды және олардың жұмысқа орналасуына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Курчатов қаласы әкімінің орынбасары Е. В. Старенковаға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Курчатов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