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8d6d" w14:textId="3908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2014 жылғы 31 наурыздағы № 28/150-V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мәслихатының 2015 жылғы 18 наурыздағы № 38/210-V шешімі. Шығыс Қазақстан облысының Әділет департаментінде 2015 жылғы 10 сәуірде № 3863 болып тіркелді. Күші жойылды - Абай облысы Семей қаласы мәслихатының 2023 жылғы 9 қарашадағы № 12/70-VIII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Семей қаласы мәслихатының 09.11.2023 </w:t>
      </w:r>
      <w:r>
        <w:rPr>
          <w:rFonts w:ascii="Times New Roman"/>
          <w:b w:val="false"/>
          <w:i w:val="false"/>
          <w:color w:val="000000"/>
          <w:sz w:val="28"/>
        </w:rPr>
        <w:t>№ 12/70-VIII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Семей қаласы мәслихатының 2014 жылғы 31 наурыздағы № 28/150-V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актілерін мемлекеттік тіркеу Тізілімінде 2014 жылғы 25 сәуірдегі № 3267 болып тіркелген, 2014 жылғы 7 мамырдағы "Семей таңы" және "Вести Семей" газеттерінің № 35-36 сандарында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10–тармағының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бірінші абзац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"Ұлы Отан соғысының мүгедектері мен қатысушыларына - 82,5 </w:t>
      </w:r>
      <w:r>
        <w:rPr>
          <w:rFonts w:ascii="Times New Roman"/>
          <w:b w:val="false"/>
          <w:i w:val="false"/>
          <w:color w:val="000000"/>
          <w:sz w:val="28"/>
        </w:rPr>
        <w:t>айлық есептік көрсеткіш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үшінші абзац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"қайталап некеге отырмаған Ұлы Отан соғысы уақытында қаза тапқан әскери қызметшілердің зайыптарына – 47,6 </w:t>
      </w:r>
      <w:r>
        <w:rPr>
          <w:rFonts w:ascii="Times New Roman"/>
          <w:b w:val="false"/>
          <w:i w:val="false"/>
          <w:color w:val="000000"/>
          <w:sz w:val="28"/>
        </w:rPr>
        <w:t>айлық есептік көрстекіш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төртінші абзац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"қоршаудағы кезеңiнде Ленинград қаласының кәсiпорындарында, мекемелерi мен ұйымдарында жұмыс iстеген және "Ленинградты қорғағаны үшiн" медалiмен әрi "Қоршаудағы Ленинград тұрғыны" белгiсiмен наградталған азаматтарға – 47,6 </w:t>
      </w:r>
      <w:r>
        <w:rPr>
          <w:rFonts w:ascii="Times New Roman"/>
          <w:b w:val="false"/>
          <w:i w:val="false"/>
          <w:color w:val="000000"/>
          <w:sz w:val="28"/>
        </w:rPr>
        <w:t>айлық есептік көрсеткіш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бесінші абзац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"екiншi дүниежүзiлiк соғыс кезiнде фашистер мен олардың одақтастары құрған концлагерлердiң, геттолардың және басқа да ерiксiз ұстау орындарының жасы кәмелетке толмаған бұрынғы тұтқындарына – 47,6 </w:t>
      </w:r>
      <w:r>
        <w:rPr>
          <w:rFonts w:ascii="Times New Roman"/>
          <w:b w:val="false"/>
          <w:i w:val="false"/>
          <w:color w:val="000000"/>
          <w:sz w:val="28"/>
        </w:rPr>
        <w:t>айлық есептік көрсеткіш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жетінші абзац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"Ұлы Отан соғысы жылдарында тылдағы қажырлы еңбегі және мінсіз әскери қызметі үшін бұрынғы КСР Одағының ордендерімен және медальдерімен наградталғандарға – 12,7 </w:t>
      </w:r>
      <w:r>
        <w:rPr>
          <w:rFonts w:ascii="Times New Roman"/>
          <w:b w:val="false"/>
          <w:i w:val="false"/>
          <w:color w:val="000000"/>
          <w:sz w:val="28"/>
        </w:rPr>
        <w:t>айлық есептік көрсеткіш</w:t>
      </w:r>
      <w:r>
        <w:rPr>
          <w:rFonts w:ascii="Times New Roman"/>
          <w:b w:val="false"/>
          <w:i w:val="false"/>
          <w:color w:val="000000"/>
          <w:sz w:val="28"/>
        </w:rPr>
        <w:t>";".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рет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Рахымғалиев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