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d4c" w14:textId="4fda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2015 жылғы 18 наурыздағы № 38/209-V шешімі. Шығыс Қазақстан облысының Әділет департаментінде 2015 жылғы 27 наурызда № 3782 болып тіркелді. Күші жойылды - Шығыс Қазақстан облысы Семей қаласының мәслихатының 2015 жылғы 23 желтоқсандағы N 47/258-V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қаласының мәслихатының 23.12.2015 N 47/258-V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2015 жылғы 4 наурыздағы № 25/311-V "2015-2017 жылдарға арналған облыстық бюджет туралы" Шығыс Қазақстан облыстық мәслихатының 2014 жылғы 10 желтоқсандағы № 24/289-V шешіміне өзгерістер енгізу туралы" (нормативтік құқықтық актілерін мемлекеттік тіркеу Тізілімінде № 3724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Семей қаласы мәслихатының 2014 жылғы 23 желтоқсандағы № 36/191-V "Семей қаласының 2015-2017 жылдарға арналған бюджеті туралы" (нормативтік құқықтық актілерін мемлекеттік тіркеу Тізілімінде № 3601 болып тіркелген, 2015 жылғы 6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1-тармағында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21 652 898 мың теңге:</w:t>
      </w:r>
      <w:r>
        <w:br/>
      </w:r>
      <w:r>
        <w:rPr>
          <w:rFonts w:ascii="Times New Roman"/>
          <w:b w:val="false"/>
          <w:i w:val="false"/>
          <w:color w:val="000000"/>
          <w:sz w:val="28"/>
        </w:rPr>
        <w:t>
      </w:t>
      </w:r>
      <w:r>
        <w:rPr>
          <w:rFonts w:ascii="Times New Roman"/>
          <w:b w:val="false"/>
          <w:i w:val="false"/>
          <w:color w:val="000000"/>
          <w:sz w:val="28"/>
        </w:rPr>
        <w:t>салықтық түсімдер – 11 521 514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564 057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228 490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9 338 837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21 507 989,1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- 11 934,1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16 314,1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4 380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(профициті) – 132 974,8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 132 974,8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2015 жылғы 4 наурыздағы № 25/311-V "2015-2017 жылдарға арналған облыстық бюджет туралы" Шығыс Қазақстан облыстық мәслихатының 2014 жылғы 10 желтоқсандағы № 24/289-V шешіміне өзгерістер енгізу туралы" (нормативтік құқықтық актілерін мемлекеттік тіркеу Тізілімінде № 3724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87,5 пайыз атқарылуға алынсын";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қызметкерлердің айлықақыларымен және ставкаларымен салыстырғанда бюджет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"мұқтаж азаматтардың жекелеген топтарына әлеуметтік көмекке – 223 027 мың теңге;";</w:t>
      </w:r>
      <w:r>
        <w:br/>
      </w:r>
      <w:r>
        <w:rPr>
          <w:rFonts w:ascii="Times New Roman"/>
          <w:b w:val="false"/>
          <w:i w:val="false"/>
          <w:color w:val="000000"/>
          <w:sz w:val="28"/>
        </w:rPr>
        <w:t>
      </w:t>
      </w:r>
      <w:r>
        <w:rPr>
          <w:rFonts w:ascii="Times New Roman"/>
          <w:b w:val="false"/>
          <w:i w:val="false"/>
          <w:color w:val="000000"/>
          <w:sz w:val="28"/>
        </w:rPr>
        <w:t>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13 027 мың теңге;";</w:t>
      </w:r>
      <w:r>
        <w:br/>
      </w:r>
      <w:r>
        <w:rPr>
          <w:rFonts w:ascii="Times New Roman"/>
          <w:b w:val="false"/>
          <w:i w:val="false"/>
          <w:color w:val="000000"/>
          <w:sz w:val="28"/>
        </w:rPr>
        <w:t>
      </w:t>
      </w:r>
      <w:r>
        <w:rPr>
          <w:rFonts w:ascii="Times New Roman"/>
          <w:b w:val="false"/>
          <w:i w:val="false"/>
          <w:color w:val="000000"/>
          <w:sz w:val="28"/>
        </w:rPr>
        <w:t>алтыншы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"ветеринарлық дәрі-дәрмектерді қолдануға – 16 692 мың теңге;";</w:t>
      </w:r>
      <w:r>
        <w:br/>
      </w:r>
      <w:r>
        <w:rPr>
          <w:rFonts w:ascii="Times New Roman"/>
          <w:b w:val="false"/>
          <w:i w:val="false"/>
          <w:color w:val="000000"/>
          <w:sz w:val="28"/>
        </w:rPr>
        <w:t>
      </w:t>
      </w:r>
      <w:r>
        <w:rPr>
          <w:rFonts w:ascii="Times New Roman"/>
          <w:b w:val="false"/>
          <w:i w:val="false"/>
          <w:color w:val="000000"/>
          <w:sz w:val="28"/>
        </w:rPr>
        <w:t>жетінші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"ветеринарлық дәрі-дәрмектерді уақытша сақтауға – 20 мың теңге;";</w:t>
      </w:r>
      <w:r>
        <w:br/>
      </w:r>
      <w:r>
        <w:rPr>
          <w:rFonts w:ascii="Times New Roman"/>
          <w:b w:val="false"/>
          <w:i w:val="false"/>
          <w:color w:val="000000"/>
          <w:sz w:val="28"/>
        </w:rPr>
        <w:t>
      </w:t>
      </w:r>
      <w:r>
        <w:rPr>
          <w:rFonts w:ascii="Times New Roman"/>
          <w:b w:val="false"/>
          <w:i w:val="false"/>
          <w:color w:val="000000"/>
          <w:sz w:val="28"/>
        </w:rPr>
        <w:t>сегізінші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"әлеуметтік-маңызды жарнама, ақпараттық баспа материалдар дайындау және әзірлеуге – 30 000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"инженерлік коммуникациялық инфрақұрылымды жобалау, дамыту, және (немесе) жайластыруға – 140 589 мың теңге;";</w:t>
      </w:r>
      <w:r>
        <w:br/>
      </w:r>
      <w:r>
        <w:rPr>
          <w:rFonts w:ascii="Times New Roman"/>
          <w:b w:val="false"/>
          <w:i w:val="false"/>
          <w:color w:val="000000"/>
          <w:sz w:val="28"/>
        </w:rPr>
        <w:t>
      </w:t>
      </w:r>
      <w:r>
        <w:rPr>
          <w:rFonts w:ascii="Times New Roman"/>
          <w:b w:val="false"/>
          <w:i w:val="false"/>
          <w:color w:val="000000"/>
          <w:sz w:val="28"/>
        </w:rPr>
        <w:t>үшінші абзац алынып тасталсын;</w:t>
      </w:r>
      <w:r>
        <w:br/>
      </w:r>
      <w:r>
        <w:rPr>
          <w:rFonts w:ascii="Times New Roman"/>
          <w:b w:val="false"/>
          <w:i w:val="false"/>
          <w:color w:val="000000"/>
          <w:sz w:val="28"/>
        </w:rPr>
        <w:t>
      </w:t>
      </w:r>
      <w:r>
        <w:rPr>
          <w:rFonts w:ascii="Times New Roman"/>
          <w:b w:val="false"/>
          <w:i w:val="false"/>
          <w:color w:val="000000"/>
          <w:sz w:val="28"/>
        </w:rPr>
        <w:t>"коммуналдық шаруашылығын дамытуға – 0 мың теңге;";</w:t>
      </w:r>
      <w:r>
        <w:br/>
      </w:r>
      <w:r>
        <w:rPr>
          <w:rFonts w:ascii="Times New Roman"/>
          <w:b w:val="false"/>
          <w:i w:val="false"/>
          <w:color w:val="000000"/>
          <w:sz w:val="28"/>
        </w:rPr>
        <w:t>
      </w:t>
      </w:r>
      <w:r>
        <w:rPr>
          <w:rFonts w:ascii="Times New Roman"/>
          <w:b w:val="false"/>
          <w:i w:val="false"/>
          <w:color w:val="000000"/>
          <w:sz w:val="28"/>
        </w:rPr>
        <w:t>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"білім беру объектілерін салу және реконструкциялауға – 45 488 мың теңге;";</w:t>
      </w:r>
      <w:r>
        <w:br/>
      </w:r>
      <w:r>
        <w:rPr>
          <w:rFonts w:ascii="Times New Roman"/>
          <w:b w:val="false"/>
          <w:i w:val="false"/>
          <w:color w:val="000000"/>
          <w:sz w:val="28"/>
        </w:rPr>
        <w:t>
      </w:t>
      </w:r>
      <w:r>
        <w:rPr>
          <w:rFonts w:ascii="Times New Roman"/>
          <w:b w:val="false"/>
          <w:i w:val="false"/>
          <w:color w:val="000000"/>
          <w:sz w:val="28"/>
        </w:rPr>
        <w:t>бесінші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"сумен жабдықтау және су бұру жүйесін дамытуға – 24 772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тоғызыншы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1 550 095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Рахымғалиев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Ақжалов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251"/>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18 наурыздағы</w:t>
            </w:r>
            <w:r>
              <w:br/>
            </w:r>
            <w:r>
              <w:rPr>
                <w:rFonts w:ascii="Times New Roman"/>
                <w:b w:val="false"/>
                <w:i w:val="false"/>
                <w:color w:val="000000"/>
                <w:sz w:val="20"/>
              </w:rPr>
              <w:t>
№ 38/209-V шешiмге</w:t>
            </w:r>
            <w:r>
              <w:br/>
            </w:r>
            <w:r>
              <w:rPr>
                <w:rFonts w:ascii="Times New Roman"/>
                <w:b w:val="false"/>
                <w:i w:val="false"/>
                <w:color w:val="000000"/>
                <w:sz w:val="20"/>
              </w:rPr>
              <w:t xml:space="preserve">
1 қосымша </w:t>
            </w:r>
            <w:r>
              <w:br/>
            </w:r>
            <w:r>
              <w:rPr>
                <w:rFonts w:ascii="Times New Roman"/>
                <w:b w:val="false"/>
                <w:i w:val="false"/>
                <w:color w:val="000000"/>
                <w:sz w:val="20"/>
              </w:rPr>
              <w:t>
</w:t>
            </w:r>
          </w:p>
        </w:tc>
      </w:tr>
    </w:tbl>
    <w:bookmarkStart w:name="z57" w:id="0"/>
    <w:p>
      <w:pPr>
        <w:spacing w:after="0"/>
        <w:ind w:left="0"/>
        <w:jc w:val="left"/>
      </w:pPr>
      <w:r>
        <w:rPr>
          <w:rFonts w:ascii="Times New Roman"/>
          <w:b/>
          <w:i w:val="false"/>
          <w:color w:val="000000"/>
        </w:rPr>
        <w:t xml:space="preserve"> Семей қаласының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21 652 898,0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11 521 514,0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5 305 993,0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5 305 993,0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3 526 023,0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3 526 023,0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1 922 479,0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1 075 900,0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179 146,0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604 105,0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392 855,0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564 057,0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228 490,0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224 984,0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9 338 837,0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9 338 837,0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9 338 837,0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6"/>
        <w:gridCol w:w="1156"/>
        <w:gridCol w:w="1156"/>
        <w:gridCol w:w="4987"/>
        <w:gridCol w:w="371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шісі</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атауы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21 507 989,1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658 074,6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238 188,3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237 865,4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180 290,1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71 977,7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33 258,6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10 195 748,3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1 671 251,2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1 671 251,2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879 763,2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791 488,0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7 980 388,5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7 980 388,5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7 499 063,1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481 325,4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414 935,6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350 689,3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1 424 841,0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1 200 635,4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1 200 635,4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288 277,0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87 779,9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137 486,8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73 265,9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210 019,6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210 019,6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97 237,6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3 774 971,0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1 426 409,2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Инжернерлік-коммуникациялық инфрақұрылымды жобалау, дамыту және (немесе) жайластыру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1 393 764,9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879 264,9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1 754 742,0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1 720 307,3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1 582 752,0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593 819,8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592 281,1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382 568,6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827 185,5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246 876,8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246 876,8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179 284,0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229 636,9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139 117,9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121 115,8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22 172,1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3 011 944,6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3 011 944,6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3 011 944,6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3 011 944,6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193 293,6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78 976,7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46 984,4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860 643,9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860 099,9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860 099,9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830 799,9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78 572,9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308 720,7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308 720,7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308 720,7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-132 974,8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251"/>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18 наурыздағы</w:t>
            </w:r>
            <w:r>
              <w:br/>
            </w:r>
            <w:r>
              <w:rPr>
                <w:rFonts w:ascii="Times New Roman"/>
                <w:b w:val="false"/>
                <w:i w:val="false"/>
                <w:color w:val="000000"/>
                <w:sz w:val="20"/>
              </w:rPr>
              <w:t>
№ 38/209-V шешiмге</w:t>
            </w:r>
            <w:r>
              <w:br/>
            </w:r>
            <w:r>
              <w:rPr>
                <w:rFonts w:ascii="Times New Roman"/>
                <w:b w:val="false"/>
                <w:i w:val="false"/>
                <w:color w:val="000000"/>
                <w:sz w:val="20"/>
              </w:rPr>
              <w:t xml:space="preserve">
2 қосымша </w:t>
            </w:r>
            <w:r>
              <w:br/>
            </w:r>
            <w:r>
              <w:rPr>
                <w:rFonts w:ascii="Times New Roman"/>
                <w:b w:val="false"/>
                <w:i w:val="false"/>
                <w:color w:val="000000"/>
                <w:sz w:val="20"/>
              </w:rPr>
              <w:t>
</w:t>
            </w:r>
          </w:p>
        </w:tc>
      </w:tr>
    </w:tbl>
    <w:bookmarkStart w:name="z310" w:id="1"/>
    <w:p>
      <w:pPr>
        <w:spacing w:after="0"/>
        <w:ind w:left="0"/>
        <w:jc w:val="left"/>
      </w:pPr>
      <w:r>
        <w:rPr>
          <w:rFonts w:ascii="Times New Roman"/>
          <w:b/>
          <w:i w:val="false"/>
          <w:color w:val="000000"/>
        </w:rPr>
        <w:t xml:space="preserve"> 2015 жылға арналған ауылдық округтері мен кенттердің</w:t>
      </w:r>
      <w:r>
        <w:br/>
      </w:r>
      <w:r>
        <w:rPr>
          <w:rFonts w:ascii="Times New Roman"/>
          <w:b/>
          <w:i w:val="false"/>
          <w:color w:val="000000"/>
        </w:rPr>
        <w:t>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7"/>
        <w:gridCol w:w="2404"/>
        <w:gridCol w:w="2734"/>
        <w:gridCol w:w="1832"/>
        <w:gridCol w:w="1155"/>
        <w:gridCol w:w="1401"/>
        <w:gridCol w:w="1402"/>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10 441,3</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10 370,3</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9 993,6</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9 977,6</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9 839,9</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9 839,9</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9 990,4</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9 990,4</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12 103,1</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12 060,1</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9 848,1</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9 261,1</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10 398,1</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10 335,1</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13 145,8</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12 622,1</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12 290,5</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12 290,5</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12 238,4</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12 238,4</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13 571,2</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13 571,2</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14 062,7</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14 062,7</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12 897,6</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11 904,6</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9 665,2</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9 665,2</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12 876,9</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12 876,9</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9 224,0</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9 224,0</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барлығы</w:t>
            </w:r>
            <w:r>
              <w:br/>
            </w: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182 586,8</w:t>
            </w:r>
            <w:r>
              <w:br/>
            </w:r>
            <w:r>
              <w:rPr>
                <w:rFonts w:ascii="Times New Roman"/>
                <w:b w:val="false"/>
                <w:i w:val="false"/>
                <w:color w:val="000000"/>
                <w:sz w:val="20"/>
              </w:rPr>
              <w:t>
 </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180 290,1</w:t>
            </w: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1 443,7</w:t>
            </w: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