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36dc" w14:textId="5ba3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қалалық мәслихатының регламентін бекіту туралы" Өскемен қалалық мәслихатының 2014 жылғы 18 сәуірдегі № 29/7-V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2015 жылғы 09 шілдедегі N 40/3-V шешімі. Шығыс Қазақстан облысының Әділет департаментінде 2015 жылғы 10 тамызда № 4096 болып тіркелді. Күші жойылды - Шығыс Қазақстан облысы Өскемен қалалық мәслихатының 2016 жылғы 23 маусымдағы № 6/15-VІ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Өскемен қалалық мәслихатының 23.06.2016 № 6/15-VІ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"Өскемен қалалық мәслихатының регламентін бекіту туралы" Өскемен қалалық мәслихатының 2014 жылғы 18 сәуірдегі 29/7-V (Нормативтік құқықтық актілерді мемлекеттік тіркеу тізілімінде 3357 нөмірімен тіркелген, 2014 жылғы 5 маусымда № 22 "Өскемен" және № 22 "Усть-Каменогорск"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Өскемен қалалық мәслихатының регламентіне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Мәслихаттың кезекті сессиясы кемінде жылына төрт рет шақырылады және оны мәслихат сессиясының төрағасы жүргізеді.".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кейiн күнтізбелік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Кузнецов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