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36dc" w14:textId="5ba3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қалалық мәслихатының регламентін бекіту туралы" Өскемен қалалық мәслихатының 2014 жылғы 18 сәуірдегі № 29/7-V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2015 жылғы 09 шілдедегі N 40/3-V шешімі. Шығыс Қазақстан облысының Әділет департаментінде 2015 жылғы 10 тамызда № 4096 болып тіркелді. Күші жойылды - Шығыс Қазақстан облысы Өскемен қалалық мәслихатының 2016 жылғы 23 маусымдағы № 6/15-VІ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Өскемен қалалық мәслихатының 23.06.2016 № 6/15-VІ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Республикасының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"Өскемен қалалық мәслихатының регламентін бекіту туралы" Өскемен қалалық мәслихатының 2014 жылғы 18 сәуірдегі 29/7-V (Нормативтік құқықтық актілерді мемлекеттік тіркеу тізілімінде 3357 нөмірімен тіркелген, 2014 жылғы 5 маусымда № 22 "Өскемен" және № 22 "Усть-Каменогорск"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Өскемен қалалық мәслихатының регламентіне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Мәслихаттың кезекті сессиясы кемінде жылына төрт рет шақырылады және оны мәслихат сессиясының төрағасы жүргізеді.".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кейiн күнтізбелік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Кузнецов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