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a4ec" w14:textId="33ba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27 наурыздағы N 10405 қаулысы. Шығыс Қазақстан облысының Әділет департаментінде 2015 жылғы 14 сәуірде № 3872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"27" 03 № 10405</w:t>
            </w:r>
            <w:r>
              <w:br/>
            </w:r>
            <w:r>
              <w:rPr>
                <w:rFonts w:ascii="Times New Roman"/>
                <w:b w:val="false"/>
                <w:i w:val="false"/>
                <w:color w:val="000000"/>
                <w:sz w:val="20"/>
              </w:rPr>
              <w:t>қаулысымен бекітілген</w:t>
            </w:r>
          </w:p>
        </w:tc>
      </w:tr>
    </w:tbl>
    <w:bookmarkStart w:name="z17" w:id="0"/>
    <w:p>
      <w:pPr>
        <w:spacing w:after="0"/>
        <w:ind w:left="0"/>
        <w:jc w:val="left"/>
      </w:pPr>
      <w:r>
        <w:rPr>
          <w:rFonts w:ascii="Times New Roman"/>
          <w:b/>
          <w:i w:val="false"/>
          <w:color w:val="000000"/>
        </w:rPr>
        <w:t xml:space="preserve"> "Өскемен қаласының тұрғын үй инспекциясы бөлімі" мемлекеттік мекемесі туралы Ереже</w:t>
      </w:r>
      <w:r>
        <w:br/>
      </w:r>
      <w:r>
        <w:rPr>
          <w:rFonts w:ascii="Times New Roman"/>
          <w:b/>
          <w:i w:val="false"/>
          <w:color w:val="000000"/>
        </w:rPr>
        <w:t xml:space="preserve">1. Жалпы ережелер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тұрғын үй инспекциясы бөлімі" мемлекеттік мекемесі қала аумағанда тұрғын үй қоры саласындағы мемлекеттік бақылауды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тұрғын үй инспекциясы бөлімі"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тұрғын үй инспекциясы бөлімі" мемлекеттік мекемесі ол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"Өскемен қаласының тұрғын үй инспекциясы бөлімі" мемлекеттік мекемесі өз құзыретінің мәселелері бойынша заңнамада белгіленген тәртіппен "Өскемен қаласының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"Өскемен қаласының тұрғын үй инспекциясы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тұрғын үй инспекциясы бөлімі" мемлекеттік мекемесінің орналасқан жері: Қазақстан Республикасы, Шығыс Қазақстан облысы, Өскемен қаласы, Пермитин көшесі, 17, индексі 070019.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"Өскемен қаласының тұрғын үй инспекциясы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"Өскемен қаласының тұрғын үй инспекциясы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"Өскемен қаласының тұрғын үй инспекциясы бөлімі" мемлекеттік мекемесіне кәсіпкерлік субъектілерімен "Өскемен қаласының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"Өскемен қаласының тұрғын үй инспекциясы бөлімі" мемлекеттік мекемесінің миссиясы, негізгі міндеттері, функциялары, құқықтары мен міндеттері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тұрғын үй инспекциясы бөлімі" мемлекеттік мекемесінің миссиясы: қала аумағында тұрғын үй қорын басқару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14. "Өскемен қаласының тұрғын үй инспекциясы бөлімі" мемлекеттік мекемесінің міндеттері: тұрғын үй қорын пайдалануға беру және ұстау бойынша шараларды ұйымдастыру;</w:t>
      </w:r>
      <w:r>
        <w:br/>
      </w:r>
      <w:r>
        <w:rPr>
          <w:rFonts w:ascii="Times New Roman"/>
          <w:b w:val="false"/>
          <w:i w:val="false"/>
          <w:color w:val="000000"/>
          <w:sz w:val="28"/>
        </w:rPr>
        <w:t>
      </w:t>
      </w:r>
      <w:r>
        <w:rPr>
          <w:rFonts w:ascii="Times New Roman"/>
          <w:b w:val="false"/>
          <w:i w:val="false"/>
          <w:color w:val="000000"/>
          <w:sz w:val="28"/>
        </w:rPr>
        <w:t xml:space="preserve">15. "Өскемен қаласының тұрғын үй инспекциясы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төмендегілерге мемлекеттік бақылау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кондоминиум объектісінде және үйдің маңындағы аумақта жапсарлас аумақта үй (пәтерлер) иелерінің ортақ мүлкін жөндеу және пайдалану, ұстау тәртібін сақтау; </w:t>
      </w:r>
      <w:r>
        <w:br/>
      </w:r>
      <w:r>
        <w:rPr>
          <w:rFonts w:ascii="Times New Roman"/>
          <w:b w:val="false"/>
          <w:i w:val="false"/>
          <w:color w:val="000000"/>
          <w:sz w:val="28"/>
        </w:rPr>
        <w:t>
      </w:t>
      </w:r>
      <w:r>
        <w:rPr>
          <w:rFonts w:ascii="Times New Roman"/>
          <w:b w:val="false"/>
          <w:i w:val="false"/>
          <w:color w:val="000000"/>
          <w:sz w:val="28"/>
        </w:rPr>
        <w:t>тұрғын үйлердегі (тұрғын ғимараттар) үйлердегі ыстық-, энергия-, газ-, және суресурстары ортақ есеп жүргізу аспаптарын бар болуы;</w:t>
      </w:r>
      <w:r>
        <w:br/>
      </w:r>
      <w:r>
        <w:rPr>
          <w:rFonts w:ascii="Times New Roman"/>
          <w:b w:val="false"/>
          <w:i w:val="false"/>
          <w:color w:val="000000"/>
          <w:sz w:val="28"/>
        </w:rPr>
        <w:t>
      </w:t>
      </w:r>
      <w:r>
        <w:rPr>
          <w:rFonts w:ascii="Times New Roman"/>
          <w:b w:val="false"/>
          <w:i w:val="false"/>
          <w:color w:val="000000"/>
          <w:sz w:val="28"/>
        </w:rPr>
        <w:t>кондоминиум объектісінде жай иелерінің ортақ мүлігінің техникалық жағдайында және оның инженерлік құралдарына, қолданыстағы нормативтік-техникалық және жобалық құжаттарға сәйкес оны күте және жөндеу бойынша жұмыстардың уақытында орындалуына;</w:t>
      </w:r>
      <w:r>
        <w:br/>
      </w:r>
      <w:r>
        <w:rPr>
          <w:rFonts w:ascii="Times New Roman"/>
          <w:b w:val="false"/>
          <w:i w:val="false"/>
          <w:color w:val="000000"/>
          <w:sz w:val="28"/>
        </w:rPr>
        <w:t>
      </w:t>
      </w:r>
      <w:r>
        <w:rPr>
          <w:rFonts w:ascii="Times New Roman"/>
          <w:b w:val="false"/>
          <w:i w:val="false"/>
          <w:color w:val="000000"/>
          <w:sz w:val="28"/>
        </w:rPr>
        <w:t>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анықталған бұзушылықтарды жою бойынша қабылдаған шешімдер мен ұйғарымдардың орындалуына;</w:t>
      </w:r>
      <w:r>
        <w:br/>
      </w:r>
      <w:r>
        <w:rPr>
          <w:rFonts w:ascii="Times New Roman"/>
          <w:b w:val="false"/>
          <w:i w:val="false"/>
          <w:color w:val="000000"/>
          <w:sz w:val="28"/>
        </w:rPr>
        <w:t>
      </w:t>
      </w:r>
      <w:r>
        <w:rPr>
          <w:rFonts w:ascii="Times New Roman"/>
          <w:b w:val="false"/>
          <w:i w:val="false"/>
          <w:color w:val="000000"/>
          <w:sz w:val="28"/>
        </w:rPr>
        <w:t>кондоминиум объектісінің ортақ мүлігіне күрделі жөндеудің жеке түрлері бойынша орындалған жұмыстың сапасына.</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тұрғын үй қатынастары саласындағы заңнамалық актісінің талаптарын бұзғаны үшін әкімшілік құқық бұзушылықтар туралы хаттамалар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тұрғын үй заңнамасымен қарастырылған жағдайда кондоминиум объектілеріне қызмет көрсететін ұйымды анықтау;</w:t>
      </w:r>
      <w:r>
        <w:br/>
      </w:r>
      <w:r>
        <w:rPr>
          <w:rFonts w:ascii="Times New Roman"/>
          <w:b w:val="false"/>
          <w:i w:val="false"/>
          <w:color w:val="000000"/>
          <w:sz w:val="28"/>
        </w:rPr>
        <w:t>
      </w:t>
      </w:r>
      <w:r>
        <w:rPr>
          <w:rFonts w:ascii="Times New Roman"/>
          <w:b w:val="false"/>
          <w:i w:val="false"/>
          <w:color w:val="000000"/>
          <w:sz w:val="28"/>
        </w:rPr>
        <w:t>4)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w:t>
      </w:r>
      <w:r>
        <w:br/>
      </w:r>
      <w:r>
        <w:rPr>
          <w:rFonts w:ascii="Times New Roman"/>
          <w:b w:val="false"/>
          <w:i w:val="false"/>
          <w:color w:val="000000"/>
          <w:sz w:val="28"/>
        </w:rPr>
        <w:t>
      </w:t>
      </w:r>
      <w:r>
        <w:rPr>
          <w:rFonts w:ascii="Times New Roman"/>
          <w:b w:val="false"/>
          <w:i w:val="false"/>
          <w:color w:val="000000"/>
          <w:sz w:val="28"/>
        </w:rPr>
        <w:t>5) кондоминиум объектісінің ортақ мүлкіне техникалық тексеру ұйымдастыру;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түрлерін жүргізу тізбесін, кезеңін және кезектілігін анықтау;</w:t>
      </w:r>
      <w:r>
        <w:br/>
      </w:r>
      <w:r>
        <w:rPr>
          <w:rFonts w:ascii="Times New Roman"/>
          <w:b w:val="false"/>
          <w:i w:val="false"/>
          <w:color w:val="000000"/>
          <w:sz w:val="28"/>
        </w:rPr>
        <w:t>
      </w:t>
      </w:r>
      <w:r>
        <w:rPr>
          <w:rFonts w:ascii="Times New Roman"/>
          <w:b w:val="false"/>
          <w:i w:val="false"/>
          <w:color w:val="000000"/>
          <w:sz w:val="28"/>
        </w:rPr>
        <w:t>7) тұрғын үй көмегінің қатысуымен қаржыландырылатын кондоминиум объектісін басқару органымен ұсынылған кондоминиум объектісінің ортақ мүлкіне күрделі жөндеудің жекелеген түрлерін жүргізуге шығындар сметасын келісімдеу;</w:t>
      </w:r>
      <w:r>
        <w:br/>
      </w:r>
      <w:r>
        <w:rPr>
          <w:rFonts w:ascii="Times New Roman"/>
          <w:b w:val="false"/>
          <w:i w:val="false"/>
          <w:color w:val="000000"/>
          <w:sz w:val="28"/>
        </w:rPr>
        <w:t>
      </w:t>
      </w:r>
      <w:r>
        <w:rPr>
          <w:rFonts w:ascii="Times New Roman"/>
          <w:b w:val="false"/>
          <w:i w:val="false"/>
          <w:color w:val="000000"/>
          <w:sz w:val="28"/>
        </w:rPr>
        <w:t>8) кондоминиум объектісінің ортақ мүлкін күрделі жөндеудің жекелеген түрлері бойынша орындалған жұмыстарды қабылдау жөнінде комиссияларға қатысу;</w:t>
      </w:r>
      <w:r>
        <w:br/>
      </w:r>
      <w:r>
        <w:rPr>
          <w:rFonts w:ascii="Times New Roman"/>
          <w:b w:val="false"/>
          <w:i w:val="false"/>
          <w:color w:val="000000"/>
          <w:sz w:val="28"/>
        </w:rPr>
        <w:t>
      </w:t>
      </w:r>
      <w:r>
        <w:rPr>
          <w:rFonts w:ascii="Times New Roman"/>
          <w:b w:val="false"/>
          <w:i w:val="false"/>
          <w:color w:val="000000"/>
          <w:sz w:val="28"/>
        </w:rPr>
        <w:t>9) тұрғын үйлерді (тұрған ғимараттарды), үй іргесіндегі аумақты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көрсетуі.</w:t>
      </w:r>
      <w:r>
        <w:br/>
      </w:r>
      <w:r>
        <w:rPr>
          <w:rFonts w:ascii="Times New Roman"/>
          <w:b w:val="false"/>
          <w:i w:val="false"/>
          <w:color w:val="000000"/>
          <w:sz w:val="28"/>
        </w:rPr>
        <w:t>
      </w:t>
      </w:r>
      <w:r>
        <w:rPr>
          <w:rFonts w:ascii="Times New Roman"/>
          <w:b w:val="false"/>
          <w:i w:val="false"/>
          <w:color w:val="000000"/>
          <w:sz w:val="28"/>
        </w:rPr>
        <w:t>10) мекеменің құзіретіне кіретін мәселелер бойынша қала әкімнің және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заңнамасымен қарастырылған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"Өскемен қаласының тұрғын үй инспекциясы бөлімі" мемлекеттік мекемесінің құқықтары және міндеттері:</w:t>
      </w:r>
      <w:r>
        <w:br/>
      </w:r>
      <w:r>
        <w:rPr>
          <w:rFonts w:ascii="Times New Roman"/>
          <w:b w:val="false"/>
          <w:i w:val="false"/>
          <w:color w:val="000000"/>
          <w:sz w:val="28"/>
        </w:rPr>
        <w:t>
      </w:t>
      </w:r>
      <w:r>
        <w:rPr>
          <w:rFonts w:ascii="Times New Roman"/>
          <w:b w:val="false"/>
          <w:i w:val="false"/>
          <w:color w:val="000000"/>
          <w:sz w:val="28"/>
        </w:rPr>
        <w:t>1) тексеру жүргізген уақытта қызметтік куәлігін көрсеткен кезде тексерілетін объектіге баруға;</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сұратуға, тексеру нысанына жататын құжаттардың түпнұсқасымен танысуға құқығы бар;</w:t>
      </w:r>
      <w:r>
        <w:br/>
      </w:r>
      <w:r>
        <w:rPr>
          <w:rFonts w:ascii="Times New Roman"/>
          <w:b w:val="false"/>
          <w:i w:val="false"/>
          <w:color w:val="000000"/>
          <w:sz w:val="28"/>
        </w:rPr>
        <w:t>
      </w:t>
      </w:r>
      <w:r>
        <w:rPr>
          <w:rFonts w:ascii="Times New Roman"/>
          <w:b w:val="false"/>
          <w:i w:val="false"/>
          <w:color w:val="000000"/>
          <w:sz w:val="28"/>
        </w:rPr>
        <w:t>3) кондоминиум құрылған күнінен бастап бір ай мерзімде үй-жайлардың (пәтерлердің) меншік иелері арасында кондоминиум объектісін басқару нысанын таңдау туралы келісімге қол жеткізілмеген ретте үш ай мерзімге кондоминиум объектісін басқару органының функцияларын жүзеге асырушы қызмет көрсететін ұйымды айқындайды;</w:t>
      </w:r>
      <w:r>
        <w:br/>
      </w:r>
      <w:r>
        <w:rPr>
          <w:rFonts w:ascii="Times New Roman"/>
          <w:b w:val="false"/>
          <w:i w:val="false"/>
          <w:color w:val="000000"/>
          <w:sz w:val="28"/>
        </w:rPr>
        <w:t>
      </w:t>
      </w:r>
      <w:r>
        <w:rPr>
          <w:rFonts w:ascii="Times New Roman"/>
          <w:b w:val="false"/>
          <w:i w:val="false"/>
          <w:color w:val="000000"/>
          <w:sz w:val="28"/>
        </w:rPr>
        <w:t>4) заңнамамен белгілінген тәртіпте біліктілік талаптарына сәйкес келетін тұрғын үй инспекциясы үй-жайлар (пәтерлер) меншік иелерінің жалпы жиналысына кооператив басқармасының төрағасы лауазымына кандидатура ұсынуға құқылы;</w:t>
      </w:r>
      <w:r>
        <w:br/>
      </w:r>
      <w:r>
        <w:rPr>
          <w:rFonts w:ascii="Times New Roman"/>
          <w:b w:val="false"/>
          <w:i w:val="false"/>
          <w:color w:val="000000"/>
          <w:sz w:val="28"/>
        </w:rPr>
        <w:t>
      </w:t>
      </w:r>
      <w:r>
        <w:rPr>
          <w:rFonts w:ascii="Times New Roman"/>
          <w:b w:val="false"/>
          <w:i w:val="false"/>
          <w:color w:val="000000"/>
          <w:sz w:val="28"/>
        </w:rPr>
        <w:t>5) тұрғын үйді басқарушыны (менеджерді) не кондоминиум объектісін басқару үшін заңды тұлғаны таңдау немесе жалдау туралы мәселені шеше отырып, үй-жайлар (пәтерлер) меншік иелерінің жиналысын өткізуге бастамашылық жасауға құқылы;</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мемлекеттік мүлік туралы заңнамасына сай акционерлік қоғамдар акцияларының мемлекеттік пакетімен және жауапкершілігі шектеулі серіктестіктерде қатысу үлестерімен, мемлекеттік заңды тұлғалар құқықтарының субъектісімен иелену және пайдалану құқығын жүзеге асыру; </w:t>
      </w:r>
      <w:r>
        <w:br/>
      </w:r>
      <w:r>
        <w:rPr>
          <w:rFonts w:ascii="Times New Roman"/>
          <w:b w:val="false"/>
          <w:i w:val="false"/>
          <w:color w:val="000000"/>
          <w:sz w:val="28"/>
        </w:rPr>
        <w:t>
      </w:t>
      </w:r>
      <w:r>
        <w:rPr>
          <w:rFonts w:ascii="Times New Roman"/>
          <w:b w:val="false"/>
          <w:i w:val="false"/>
          <w:color w:val="000000"/>
          <w:sz w:val="28"/>
        </w:rPr>
        <w:t>7)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тексерулер жүргізу;</w:t>
      </w:r>
      <w:r>
        <w:br/>
      </w:r>
      <w:r>
        <w:rPr>
          <w:rFonts w:ascii="Times New Roman"/>
          <w:b w:val="false"/>
          <w:i w:val="false"/>
          <w:color w:val="000000"/>
          <w:sz w:val="28"/>
        </w:rPr>
        <w:t>
      </w:t>
      </w:r>
      <w:r>
        <w:rPr>
          <w:rFonts w:ascii="Times New Roman"/>
          <w:b w:val="false"/>
          <w:i w:val="false"/>
          <w:color w:val="000000"/>
          <w:sz w:val="28"/>
        </w:rPr>
        <w:t>9) тексеру жүргізу нәтижесінде алынған құжаттар мен мәліметтердің сақталуын қамтамассыз ету;</w:t>
      </w:r>
      <w:r>
        <w:br/>
      </w:r>
      <w:r>
        <w:rPr>
          <w:rFonts w:ascii="Times New Roman"/>
          <w:b w:val="false"/>
          <w:i w:val="false"/>
          <w:color w:val="000000"/>
          <w:sz w:val="28"/>
        </w:rPr>
        <w:t>
      </w:t>
      </w:r>
      <w:r>
        <w:rPr>
          <w:rFonts w:ascii="Times New Roman"/>
          <w:b w:val="false"/>
          <w:i w:val="false"/>
          <w:color w:val="000000"/>
          <w:sz w:val="28"/>
        </w:rPr>
        <w:t xml:space="preserve">10) кондоминиум объектiсiнің ортақ мүлкін күтіп-ұстау </w:t>
      </w:r>
      <w:r>
        <w:rPr>
          <w:rFonts w:ascii="Times New Roman"/>
          <w:b w:val="false"/>
          <w:i w:val="false"/>
          <w:color w:val="000000"/>
          <w:sz w:val="28"/>
        </w:rPr>
        <w:t>ережелерінің</w:t>
      </w:r>
      <w:r>
        <w:rPr>
          <w:rFonts w:ascii="Times New Roman"/>
          <w:b w:val="false"/>
          <w:i w:val="false"/>
          <w:color w:val="000000"/>
          <w:sz w:val="28"/>
        </w:rPr>
        <w:t xml:space="preserve">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 xml:space="preserve">11) кондоминиум объектiсiнің ортақ мүлкін күтіп-ұстау </w:t>
      </w:r>
      <w:r>
        <w:rPr>
          <w:rFonts w:ascii="Times New Roman"/>
          <w:b w:val="false"/>
          <w:i w:val="false"/>
          <w:color w:val="000000"/>
          <w:sz w:val="28"/>
        </w:rPr>
        <w:t>ережелерін</w:t>
      </w:r>
      <w:r>
        <w:rPr>
          <w:rFonts w:ascii="Times New Roman"/>
          <w:b w:val="false"/>
          <w:i w:val="false"/>
          <w:color w:val="000000"/>
          <w:sz w:val="28"/>
        </w:rPr>
        <w:t xml:space="preserve"> бұзушылықтарды жою туралы орындалуы міндетті ұйғарымдарды шығару;;</w:t>
      </w:r>
      <w:r>
        <w:br/>
      </w:r>
      <w:r>
        <w:rPr>
          <w:rFonts w:ascii="Times New Roman"/>
          <w:b w:val="false"/>
          <w:i w:val="false"/>
          <w:color w:val="000000"/>
          <w:sz w:val="28"/>
        </w:rPr>
        <w:t>
      </w:t>
      </w:r>
      <w:r>
        <w:rPr>
          <w:rFonts w:ascii="Times New Roman"/>
          <w:b w:val="false"/>
          <w:i w:val="false"/>
          <w:color w:val="000000"/>
          <w:sz w:val="28"/>
        </w:rPr>
        <w:t>12) мекеме әзірлеуші болып табылатын қала әкімнің және әкімдігінің нормативтік құқықтық актілерінің құқықтық мониторингін жүзеге асыру және оларға өзгертулермен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"Өскемен қаласының тұрғын үй инспекциясы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тұрғын үй инспекциясы бөлімі" мемлекеттік мекемесіне басшылықты "Өскемен қаласының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"Өскемен қаласының тұрғын үй инспекциясы бөлімі" мемлекеттік мекемесінің бірінші басшысын қала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"Өскемен қаласының тұрғын үй инспекциясы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тұрғын үй инспекциясы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іс-қимыл бойынша қажетті шаралар қабылдайды және ол үшін дербес </w:t>
      </w:r>
      <w:r>
        <w:rPr>
          <w:rFonts w:ascii="Times New Roman"/>
          <w:b w:val="false"/>
          <w:i w:val="false"/>
          <w:color w:val="000000"/>
          <w:sz w:val="28"/>
        </w:rPr>
        <w:t>жауаптылықта</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тұрғын үй инспекциясы бөлімі" мемлекеттік мекемесінің бірінші басшысы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"Өскемен қаласының тұрғын үй инспекциясы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"Өскемен қаласының тұрғын үй инспекциясы бөлімі" мемлекеттік мекемесінің мүлкі оған меншік иесі берген мүлік, және Қазақстан Республикасының заңнамасымен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"Өскемен қаласының тұрғын үй инспекциясы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"Өскемен қаласының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"Өскемен қаласының тұрғын үй инспекциясы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тұрғын үй инспекциясы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