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6c99" w14:textId="8b36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учаскесінің нысаналы мақсатын өзгертуге шешім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02 қарашадағы N 288 қаулысы. Шығыс Қазақстан облысының Әділет департаментінде 2015 жылғы 02 желтоқсанда N 4249 болып тіркелді. Күші жойылды - Шығыс Қазақстан облысы әкімдігінің 2020 жылғы 17 наурыздағы № 85 қаулысымен</w:t>
      </w:r>
    </w:p>
    <w:p>
      <w:pPr>
        <w:spacing w:after="0"/>
        <w:ind w:left="0"/>
        <w:jc w:val="left"/>
      </w:pPr>
    </w:p>
    <w:bookmarkStart w:name="z9"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17.03.2020 </w:t>
      </w:r>
      <w:r>
        <w:rPr>
          <w:rFonts w:ascii="Times New Roman"/>
          <w:b w:val="false"/>
          <w:i w:val="false"/>
          <w:color w:val="000000"/>
          <w:sz w:val="28"/>
        </w:rPr>
        <w:t>№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сәйкес, "Жер қатынастары, геодезия және картография саласындағы мемлекеттік көрсетілетін қызметтердің стандарттарын бекіту туралы" Қазақстан Республикасы Ұлттық экономика министрінің міндетін атқарушысының 2015 жылғы 27 наурыздағы № 272 (Нормативтік құқықтық актілерді мемлекеттік тіркеу тізілімінде тіркелген нөмірі 11050) </w:t>
      </w:r>
      <w:r>
        <w:rPr>
          <w:rFonts w:ascii="Times New Roman"/>
          <w:b w:val="false"/>
          <w:i w:val="false"/>
          <w:color w:val="000000"/>
          <w:sz w:val="28"/>
        </w:rPr>
        <w:t>бұйрығы</w:t>
      </w:r>
      <w:r>
        <w:rPr>
          <w:rFonts w:ascii="Times New Roman"/>
          <w:b w:val="false"/>
          <w:i w:val="false"/>
          <w:color w:val="000000"/>
          <w:sz w:val="28"/>
        </w:rPr>
        <w:t xml:space="preserve"> негізінде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"Жер учаскесінің нысаналы мақсатын өзгертуге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 2015 жылғы</w:t>
            </w:r>
            <w:r>
              <w:br/>
            </w:r>
            <w:r>
              <w:rPr>
                <w:rFonts w:ascii="Times New Roman"/>
                <w:b w:val="false"/>
                <w:i w:val="false"/>
                <w:color w:val="000000"/>
                <w:sz w:val="20"/>
              </w:rPr>
              <w:t xml:space="preserve"> "02" қарашадағы</w:t>
            </w:r>
            <w:r>
              <w:br/>
            </w:r>
            <w:r>
              <w:rPr>
                <w:rFonts w:ascii="Times New Roman"/>
                <w:b w:val="false"/>
                <w:i w:val="false"/>
                <w:color w:val="000000"/>
                <w:sz w:val="20"/>
              </w:rPr>
              <w:t>№ 288 қаулысымен</w:t>
            </w:r>
            <w:r>
              <w:br/>
            </w:r>
            <w:r>
              <w:rPr>
                <w:rFonts w:ascii="Times New Roman"/>
                <w:b w:val="false"/>
                <w:i w:val="false"/>
                <w:color w:val="000000"/>
                <w:sz w:val="20"/>
              </w:rPr>
              <w:t>бекітілген</w:t>
            </w:r>
          </w:p>
        </w:tc>
      </w:tr>
    </w:tbl>
    <w:bookmarkStart w:name="z14" w:id="1"/>
    <w:p>
      <w:pPr>
        <w:spacing w:after="0"/>
        <w:ind w:left="0"/>
        <w:jc w:val="left"/>
      </w:pPr>
      <w:r>
        <w:rPr>
          <w:rFonts w:ascii="Times New Roman"/>
          <w:b/>
          <w:i w:val="false"/>
          <w:color w:val="000000"/>
        </w:rPr>
        <w:t xml:space="preserve"> "Жер учаскесінің нысаналы мақсатын өзгертуге шешім беру"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02.05.2019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5" w:id="2"/>
    <w:p>
      <w:pPr>
        <w:spacing w:after="0"/>
        <w:ind w:left="0"/>
        <w:jc w:val="left"/>
      </w:pPr>
      <w:r>
        <w:rPr>
          <w:rFonts w:ascii="Times New Roman"/>
          <w:b/>
          <w:i w:val="false"/>
          <w:color w:val="000000"/>
        </w:rPr>
        <w:t xml:space="preserve"> 1.</w:t>
      </w:r>
      <w:r>
        <w:rPr>
          <w:rFonts w:ascii="Times New Roman"/>
          <w:b/>
          <w:i w:val="false"/>
          <w:color w:val="000000"/>
        </w:rPr>
        <w:t xml:space="preserve"> Жалпы ережелер</w:t>
      </w:r>
    </w:p>
    <w:bookmarkEnd w:id="2"/>
    <w:bookmarkStart w:name="z1" w:id="3"/>
    <w:p>
      <w:pPr>
        <w:spacing w:after="0"/>
        <w:ind w:left="0"/>
        <w:jc w:val="both"/>
      </w:pPr>
      <w:r>
        <w:rPr>
          <w:rFonts w:ascii="Times New Roman"/>
          <w:b w:val="false"/>
          <w:i w:val="false"/>
          <w:color w:val="000000"/>
          <w:sz w:val="28"/>
        </w:rPr>
        <w:t>
      1. "Жер учаскесінің нысаналы мақсатын өзгертуге шешім беру" мемлекеттік көрсетілетін қызметін (бұдан әрі – мемлекеттік көрсетілетін қызмет) облыстың, аудандардың, облыстық маңызы бар қаланың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берушілер) көрсетеді.</w:t>
      </w:r>
    </w:p>
    <w:bookmarkEnd w:id="3"/>
    <w:bookmarkStart w:name="z127" w:id="4"/>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End w:id="4"/>
    <w:bookmarkStart w:name="z128" w:id="5"/>
    <w:p>
      <w:pPr>
        <w:spacing w:after="0"/>
        <w:ind w:left="0"/>
        <w:jc w:val="both"/>
      </w:pPr>
      <w:r>
        <w:rPr>
          <w:rFonts w:ascii="Times New Roman"/>
          <w:b w:val="false"/>
          <w:i w:val="false"/>
          <w:color w:val="000000"/>
          <w:sz w:val="28"/>
        </w:rPr>
        <w:t>
      1) көрсетілетін қызметті берушінің кеңсесі;</w:t>
      </w:r>
    </w:p>
    <w:bookmarkEnd w:id="5"/>
    <w:bookmarkStart w:name="z129" w:id="6"/>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w:t>
      </w:r>
    </w:p>
    <w:bookmarkEnd w:id="6"/>
    <w:bookmarkStart w:name="z130" w:id="7"/>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7"/>
    <w:bookmarkStart w:name="z131" w:id="8"/>
    <w:p>
      <w:pPr>
        <w:spacing w:after="0"/>
        <w:ind w:left="0"/>
        <w:jc w:val="both"/>
      </w:pPr>
      <w:r>
        <w:rPr>
          <w:rFonts w:ascii="Times New Roman"/>
          <w:b w:val="false"/>
          <w:i w:val="false"/>
          <w:color w:val="000000"/>
          <w:sz w:val="28"/>
        </w:rPr>
        <w:t>
      2. Мемлекеттік қызмет көрсету нысаны: электрондық және (немесе) қағаз түрінде.</w:t>
      </w:r>
    </w:p>
    <w:bookmarkEnd w:id="8"/>
    <w:bookmarkStart w:name="z132" w:id="9"/>
    <w:p>
      <w:pPr>
        <w:spacing w:after="0"/>
        <w:ind w:left="0"/>
        <w:jc w:val="both"/>
      </w:pPr>
      <w:r>
        <w:rPr>
          <w:rFonts w:ascii="Times New Roman"/>
          <w:b w:val="false"/>
          <w:i w:val="false"/>
          <w:color w:val="000000"/>
          <w:sz w:val="28"/>
        </w:rPr>
        <w:t xml:space="preserve">
      3. Мемлекеттік қызмет көрсету нәтижесі – жер учаскесінің нысаналы мақсатын өзгерту туралы көрсетілетін қызметті берушінің шешімі немесе Қазақстан Республикасы Ұлттық экономика министрінің міндетін атқарушының 2015 жылғы 27 наурыздағы№ 272 (Нормативтік құқықтық актілерді мемлекеттік тіркеу тізілімінде нөмірі 11050 болып тіркелген) бұйрығымен бекітілген "Жер учаскесінің нысаналы мақсатын өзгертуге шешім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9"/>
    <w:bookmarkStart w:name="z133" w:id="10"/>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10"/>
    <w:bookmarkStart w:name="z134" w:id="11"/>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End w:id="11"/>
    <w:bookmarkStart w:name="z135" w:id="12"/>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форматта ресімделеді, қажет болған жағдайда басып шығарылады және мөрмен және көрсетілетін қызметті берушінің уәкілетті адамының қолымен куәландырылады.</w:t>
      </w:r>
    </w:p>
    <w:bookmarkEnd w:id="12"/>
    <w:bookmarkStart w:name="z136" w:id="13"/>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13"/>
    <w:bookmarkStart w:name="z137" w:id="1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Стандартқа </w:t>
      </w:r>
      <w:r>
        <w:rPr>
          <w:rFonts w:ascii="Times New Roman"/>
          <w:b w:val="false"/>
          <w:i w:val="false"/>
          <w:color w:val="000000"/>
          <w:sz w:val="28"/>
        </w:rPr>
        <w:t>1-қосымшада</w:t>
      </w:r>
      <w:r>
        <w:rPr>
          <w:rFonts w:ascii="Times New Roman"/>
          <w:b w:val="false"/>
          <w:i w:val="false"/>
          <w:color w:val="000000"/>
          <w:sz w:val="28"/>
        </w:rPr>
        <w:t xml:space="preserve"> берілген нысанға сәйкес көрсетілетін қызметті алушының (не сенімхат бойынша оның өкілі) өтінішінің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құжаттарының болуы негіз болып табылады.</w:t>
      </w:r>
    </w:p>
    <w:bookmarkEnd w:id="14"/>
    <w:bookmarkStart w:name="z138" w:id="1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5"/>
    <w:bookmarkStart w:name="z139" w:id="16"/>
    <w:p>
      <w:pPr>
        <w:spacing w:after="0"/>
        <w:ind w:left="0"/>
        <w:jc w:val="both"/>
      </w:pPr>
      <w:r>
        <w:rPr>
          <w:rFonts w:ascii="Times New Roman"/>
          <w:b w:val="false"/>
          <w:i w:val="false"/>
          <w:color w:val="000000"/>
          <w:sz w:val="28"/>
        </w:rPr>
        <w:t xml:space="preserve">
      1 - іс-қимыл – көрсетілетін қызметті берушінің кеңсе қызметкерінің көрсетілетін қызметті алушыдан (не сенімхат бойынша оның өкілі) құжаттарды қабылдауы және тіркеуі. Құжаттардың сәйкестігін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тізімге сәйкес тексеруі. Өтінішті қабылдау күні мен уақытын көрсетіп, тіркелгені туралы белгі соғылған өтініштің көшірмесін көрсетілетін қызметті алушыға беруі және қарауға көрсетілетін қызмет берушінің басшысына беруі. Орындалу ұзақтығы - 15 (он бес) минут;</w:t>
      </w:r>
    </w:p>
    <w:bookmarkEnd w:id="16"/>
    <w:bookmarkStart w:name="z140" w:id="17"/>
    <w:p>
      <w:pPr>
        <w:spacing w:after="0"/>
        <w:ind w:left="0"/>
        <w:jc w:val="both"/>
      </w:pPr>
      <w:r>
        <w:rPr>
          <w:rFonts w:ascii="Times New Roman"/>
          <w:b w:val="false"/>
          <w:i w:val="false"/>
          <w:color w:val="000000"/>
          <w:sz w:val="28"/>
        </w:rPr>
        <w:t>
      2 - іс-қимыл – көрсетілетін қызметті берушінің басшысы көрсетілетін қызметті алушының құжаттарымен танысуы және құжаттарды сәулет және қала құрылысы саласындағы органға жіберуі. Орындалу ұзақтығы - 1 (бір) жұмыс күні ішінде;</w:t>
      </w:r>
    </w:p>
    <w:bookmarkEnd w:id="17"/>
    <w:bookmarkStart w:name="z141" w:id="18"/>
    <w:p>
      <w:pPr>
        <w:spacing w:after="0"/>
        <w:ind w:left="0"/>
        <w:jc w:val="both"/>
      </w:pPr>
      <w:r>
        <w:rPr>
          <w:rFonts w:ascii="Times New Roman"/>
          <w:b w:val="false"/>
          <w:i w:val="false"/>
          <w:color w:val="000000"/>
          <w:sz w:val="28"/>
        </w:rPr>
        <w:t>
      3 - іс-қимыл – сәулет және қала құрылысы саласындағы органның басшысы көрсетілетін қызметті алушының құжаттарын қарайды және оларды орындауға маманға береді. Орындалу ұзақтығы - 2 (екі) сағат ішінде;</w:t>
      </w:r>
    </w:p>
    <w:bookmarkEnd w:id="18"/>
    <w:bookmarkStart w:name="z142" w:id="19"/>
    <w:p>
      <w:pPr>
        <w:spacing w:after="0"/>
        <w:ind w:left="0"/>
        <w:jc w:val="both"/>
      </w:pPr>
      <w:r>
        <w:rPr>
          <w:rFonts w:ascii="Times New Roman"/>
          <w:b w:val="false"/>
          <w:i w:val="false"/>
          <w:color w:val="000000"/>
          <w:sz w:val="28"/>
        </w:rPr>
        <w:t>
      4 - іс-қимыл – маман жер учаскесінің мәлімделген нысаналы мақсатқа пайдаланылуы мүмкіндігін анықтайды және бір уақытта барлық мүдделі мемлекеттік органдарға, тиісті қызметтерге келісуге жібереді. Орындалу ұзақтығы - 2 (екі) жұмыс күні ішінде;</w:t>
      </w:r>
    </w:p>
    <w:bookmarkEnd w:id="19"/>
    <w:bookmarkStart w:name="z143" w:id="20"/>
    <w:p>
      <w:pPr>
        <w:spacing w:after="0"/>
        <w:ind w:left="0"/>
        <w:jc w:val="both"/>
      </w:pPr>
      <w:r>
        <w:rPr>
          <w:rFonts w:ascii="Times New Roman"/>
          <w:b w:val="false"/>
          <w:i w:val="false"/>
          <w:color w:val="000000"/>
          <w:sz w:val="28"/>
        </w:rPr>
        <w:t>
      5 - іс-қимыл – келісуші органдар жер учаскесінің мәлімделген нысаналы мақсатқа пайдаланылуы мүмкіндігі туралы, ал қажет болған жағдайда, инженерлік желілерге қосылуға техникалық шарттар туралы тиісті қорытындыны ұсынады. Орындалу ұзақтығы - 5 (бес) жұмыс күні ішінде;</w:t>
      </w:r>
    </w:p>
    <w:bookmarkEnd w:id="20"/>
    <w:bookmarkStart w:name="z144" w:id="21"/>
    <w:p>
      <w:pPr>
        <w:spacing w:after="0"/>
        <w:ind w:left="0"/>
        <w:jc w:val="both"/>
      </w:pPr>
      <w:r>
        <w:rPr>
          <w:rFonts w:ascii="Times New Roman"/>
          <w:b w:val="false"/>
          <w:i w:val="false"/>
          <w:color w:val="000000"/>
          <w:sz w:val="28"/>
        </w:rPr>
        <w:t>
      6 - іс-қимыл – маман жер комиссиясына (бұдан әрі – комиссия) қарауға жер қатынастары саласындағы органға ұсыну үшін жер учаскесінің мәлімделген нысаналы мақсатқа пайдаланылуы мүмкіндігі туралы ұсынысты дайындайды.Орындалу ұзақтығы - 1 (бір) жұмыс күні ішінде;</w:t>
      </w:r>
    </w:p>
    <w:bookmarkEnd w:id="21"/>
    <w:bookmarkStart w:name="z145" w:id="22"/>
    <w:p>
      <w:pPr>
        <w:spacing w:after="0"/>
        <w:ind w:left="0"/>
        <w:jc w:val="both"/>
      </w:pPr>
      <w:r>
        <w:rPr>
          <w:rFonts w:ascii="Times New Roman"/>
          <w:b w:val="false"/>
          <w:i w:val="false"/>
          <w:color w:val="000000"/>
          <w:sz w:val="28"/>
        </w:rPr>
        <w:t>
      7 - іс-қимыл – комиссия қарайды және қорытындыны береді. Комиссияның қорытындысы хаттамалық шешім нысанында екі данада жасалады, ол көрсетілетін қызметті беруші шешімінің жобасын дайындау үшін маманға беріледі. Орындалу ұзақтығы - 4 (төрт) жұмыс күні ішінде;</w:t>
      </w:r>
    </w:p>
    <w:bookmarkEnd w:id="22"/>
    <w:bookmarkStart w:name="z146" w:id="23"/>
    <w:p>
      <w:pPr>
        <w:spacing w:after="0"/>
        <w:ind w:left="0"/>
        <w:jc w:val="both"/>
      </w:pPr>
      <w:r>
        <w:rPr>
          <w:rFonts w:ascii="Times New Roman"/>
          <w:b w:val="false"/>
          <w:i w:val="false"/>
          <w:color w:val="000000"/>
          <w:sz w:val="28"/>
        </w:rPr>
        <w:t xml:space="preserve">
      8 - іс-қимыл – жер қатынастары саласындағы органның басшысы маманды анықтайды, ол жер учаскесінің нысаналы мақсатын өзгерту туралы шешім жобасын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 дайындайды. Орындалу ұзақтығы - 2 (екі) жұмыс күні ішінде;</w:t>
      </w:r>
    </w:p>
    <w:bookmarkEnd w:id="23"/>
    <w:bookmarkStart w:name="z147" w:id="24"/>
    <w:p>
      <w:pPr>
        <w:spacing w:after="0"/>
        <w:ind w:left="0"/>
        <w:jc w:val="both"/>
      </w:pPr>
      <w:r>
        <w:rPr>
          <w:rFonts w:ascii="Times New Roman"/>
          <w:b w:val="false"/>
          <w:i w:val="false"/>
          <w:color w:val="000000"/>
          <w:sz w:val="28"/>
        </w:rPr>
        <w:t>
      9 - іс-қимыл – көрсетілетін қызметті берушінің басшысы көрсетілетін мемлекеттік қызмет нәтижесіне қол қояды (жер учаскесінің нысаналы мақсатын өзгерту туралы қаулы немесе мемлекеттік қызметті көрсетуден бас тарту туралы дәлелді жауап). Орындалу ұзақтығы - 5 (бес) жұмыс күні ішінде;</w:t>
      </w:r>
    </w:p>
    <w:bookmarkEnd w:id="24"/>
    <w:bookmarkStart w:name="z148" w:id="25"/>
    <w:p>
      <w:pPr>
        <w:spacing w:after="0"/>
        <w:ind w:left="0"/>
        <w:jc w:val="both"/>
      </w:pPr>
      <w:r>
        <w:rPr>
          <w:rFonts w:ascii="Times New Roman"/>
          <w:b w:val="false"/>
          <w:i w:val="false"/>
          <w:color w:val="000000"/>
          <w:sz w:val="28"/>
        </w:rPr>
        <w:t>
      10 - іс-қимыл – көрсетілетін қызметті беруші кеңсесінің қызметкері жер учаскесінің нысаналы мақсатын өзгерту туралы шешімді немесе мемлекеттік қызметті көрсетуден бас тарту туралы дәлелді жауапты тіркейді және мемлекеттік қызметті көрсету нәтижесін көрсетілетін қызметті алушыға береді. Орындалу ұзақтығы - 1 (бір) жұмыс күні ішінде.</w:t>
      </w:r>
    </w:p>
    <w:bookmarkEnd w:id="25"/>
    <w:bookmarkStart w:name="z149" w:id="26"/>
    <w:p>
      <w:pPr>
        <w:spacing w:after="0"/>
        <w:ind w:left="0"/>
        <w:jc w:val="both"/>
      </w:pPr>
      <w:r>
        <w:rPr>
          <w:rFonts w:ascii="Times New Roman"/>
          <w:b w:val="false"/>
          <w:i w:val="false"/>
          <w:color w:val="000000"/>
          <w:sz w:val="28"/>
        </w:rPr>
        <w:t>
      Мемлекеттік қызметті көрсету мерзімі:</w:t>
      </w:r>
    </w:p>
    <w:bookmarkEnd w:id="26"/>
    <w:bookmarkStart w:name="z150" w:id="27"/>
    <w:p>
      <w:pPr>
        <w:spacing w:after="0"/>
        <w:ind w:left="0"/>
        <w:jc w:val="both"/>
      </w:pPr>
      <w:r>
        <w:rPr>
          <w:rFonts w:ascii="Times New Roman"/>
          <w:b w:val="false"/>
          <w:i w:val="false"/>
          <w:color w:val="000000"/>
          <w:sz w:val="28"/>
        </w:rPr>
        <w:t>
      көрсетілетін қызметті берушіге, Мемлекеттік корпорацияға немесе порталға құжаттар пакетін тапсырған күннен бастап - 30 (отыз) күнтізбелік күнге дейін;</w:t>
      </w:r>
    </w:p>
    <w:bookmarkEnd w:id="27"/>
    <w:bookmarkStart w:name="z151" w:id="28"/>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ұсынады.</w:t>
      </w:r>
    </w:p>
    <w:bookmarkEnd w:id="28"/>
    <w:bookmarkStart w:name="z152" w:id="29"/>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 іс-қимыл бойынша Мемлекеттік қызмет көрсету рәсімінің (іс-қимылының) нәтижесі көрсетілетін қызметті алушыға құжаттар топтамасын қабылдау күні мен уақытын көрсете отырып, тіркеу туралы белгісі бар өтініштің көшірмесін беру болып табылады, ол осы Регламенттің 5-тармағында көрсетілген 2 - іс-қимылды орындауды бастау үшін негіз болады.</w:t>
      </w:r>
    </w:p>
    <w:bookmarkEnd w:id="29"/>
    <w:bookmarkStart w:name="z153" w:id="30"/>
    <w:p>
      <w:pPr>
        <w:spacing w:after="0"/>
        <w:ind w:left="0"/>
        <w:jc w:val="both"/>
      </w:pPr>
      <w:r>
        <w:rPr>
          <w:rFonts w:ascii="Times New Roman"/>
          <w:b w:val="false"/>
          <w:i w:val="false"/>
          <w:color w:val="000000"/>
          <w:sz w:val="28"/>
        </w:rPr>
        <w:t xml:space="preserve">
      Осы Регламенттің 5-тармағында көрсетілген 2 - іс-қимылдың нәтижесі көрсетілетін қызметті беруші басшысының құжаттарды қарауы және бұрыштамасы бар құжаттарды сәулет және қала құрылысы саласындағы органға беруі болып табылады, ол 3 - іс-қимылды бастауға негіз болып табылады. </w:t>
      </w:r>
    </w:p>
    <w:bookmarkEnd w:id="30"/>
    <w:bookmarkStart w:name="z154" w:id="31"/>
    <w:p>
      <w:pPr>
        <w:spacing w:after="0"/>
        <w:ind w:left="0"/>
        <w:jc w:val="both"/>
      </w:pPr>
      <w:r>
        <w:rPr>
          <w:rFonts w:ascii="Times New Roman"/>
          <w:b w:val="false"/>
          <w:i w:val="false"/>
          <w:color w:val="000000"/>
          <w:sz w:val="28"/>
        </w:rPr>
        <w:t>
      Осы Регламенттің 5-тармағында көрсетілген 3 - іс-қимылдың нәтижесі сәулет және қала құрылысы саласындағы орган басшысының құжаттарды қарауы және оларды маманға орындауға беруі болып табылады, ол 4 - іс-қимылды бастау үшін негіз болады.</w:t>
      </w:r>
    </w:p>
    <w:bookmarkEnd w:id="31"/>
    <w:bookmarkStart w:name="z155" w:id="32"/>
    <w:p>
      <w:pPr>
        <w:spacing w:after="0"/>
        <w:ind w:left="0"/>
        <w:jc w:val="both"/>
      </w:pPr>
      <w:r>
        <w:rPr>
          <w:rFonts w:ascii="Times New Roman"/>
          <w:b w:val="false"/>
          <w:i w:val="false"/>
          <w:color w:val="000000"/>
          <w:sz w:val="28"/>
        </w:rPr>
        <w:t>
      Осы Регламенттің 5-тармағында көрсетілген 4 - іс-қимылдың нәтижесі құжаттарды мүдделі мемлекеттік органдарға, тиісті қызметтерге келісуге жіберу болып табылады, ол 5 - іс-қимылды бастау үшін негіз болады.</w:t>
      </w:r>
    </w:p>
    <w:bookmarkEnd w:id="32"/>
    <w:bookmarkStart w:name="z156" w:id="33"/>
    <w:p>
      <w:pPr>
        <w:spacing w:after="0"/>
        <w:ind w:left="0"/>
        <w:jc w:val="both"/>
      </w:pPr>
      <w:r>
        <w:rPr>
          <w:rFonts w:ascii="Times New Roman"/>
          <w:b w:val="false"/>
          <w:i w:val="false"/>
          <w:color w:val="000000"/>
          <w:sz w:val="28"/>
        </w:rPr>
        <w:t>
      Осы Регламенттің 5-тармағында көрсетілген 5 - іс-қимылдың нәтижесі келісуші органдардың ұсынылған қорытындылары болып табылады, ол 6 - іс-қимылды бастау үшін негіз болады.</w:t>
      </w:r>
    </w:p>
    <w:bookmarkEnd w:id="33"/>
    <w:bookmarkStart w:name="z157" w:id="34"/>
    <w:p>
      <w:pPr>
        <w:spacing w:after="0"/>
        <w:ind w:left="0"/>
        <w:jc w:val="both"/>
      </w:pPr>
      <w:r>
        <w:rPr>
          <w:rFonts w:ascii="Times New Roman"/>
          <w:b w:val="false"/>
          <w:i w:val="false"/>
          <w:color w:val="000000"/>
          <w:sz w:val="28"/>
        </w:rPr>
        <w:t>
      Осы Регламенттің 5-тармағында көрсетілген 6 - іс-қимылдың нәтижесі комиссияға қарауға жер қатынастары органына ұсыну үшін жер учаскесінің мәлімделген нысаналы мақсатқа пайдаланылуы мүмкіндігі туралы дайындалған ұсыныс болып табылады, ол 7 - іс-қимылды бастау үшін негіз болады.</w:t>
      </w:r>
    </w:p>
    <w:bookmarkEnd w:id="34"/>
    <w:bookmarkStart w:name="z158" w:id="35"/>
    <w:p>
      <w:pPr>
        <w:spacing w:after="0"/>
        <w:ind w:left="0"/>
        <w:jc w:val="both"/>
      </w:pPr>
      <w:r>
        <w:rPr>
          <w:rFonts w:ascii="Times New Roman"/>
          <w:b w:val="false"/>
          <w:i w:val="false"/>
          <w:color w:val="000000"/>
          <w:sz w:val="28"/>
        </w:rPr>
        <w:t>
      Осы Регламенттің 5-тармағында көрсетілген 7 - іс-қимылдың нәтижесі комиссия қорытындысын маманға беру болып табылады, ол 8 - іс-қимылды бастау үшін негіз болады.</w:t>
      </w:r>
    </w:p>
    <w:bookmarkEnd w:id="35"/>
    <w:bookmarkStart w:name="z159" w:id="36"/>
    <w:p>
      <w:pPr>
        <w:spacing w:after="0"/>
        <w:ind w:left="0"/>
        <w:jc w:val="both"/>
      </w:pPr>
      <w:r>
        <w:rPr>
          <w:rFonts w:ascii="Times New Roman"/>
          <w:b w:val="false"/>
          <w:i w:val="false"/>
          <w:color w:val="000000"/>
          <w:sz w:val="28"/>
        </w:rPr>
        <w:t>
      Осы Регламенттің 5-тармағында көрсетілген 8 - іс-қимылдың нәтижесі жер учаскесінің нысаналы мақсатын өзгерту туралы шешім жобасын немесе мемлекеттік қызметті көрсетуден бас тарту туралы дәлелді жауап дайындау болып табылады, ол 9 - іс-қимылды бастау үшін негіз болады.</w:t>
      </w:r>
    </w:p>
    <w:bookmarkEnd w:id="36"/>
    <w:bookmarkStart w:name="z160" w:id="37"/>
    <w:p>
      <w:pPr>
        <w:spacing w:after="0"/>
        <w:ind w:left="0"/>
        <w:jc w:val="both"/>
      </w:pPr>
      <w:r>
        <w:rPr>
          <w:rFonts w:ascii="Times New Roman"/>
          <w:b w:val="false"/>
          <w:i w:val="false"/>
          <w:color w:val="000000"/>
          <w:sz w:val="28"/>
        </w:rPr>
        <w:t>
      Осы Регламенттің 5-тармағында көрсетілген 9 - іс-қимылдың нәтижесі мемлекеттік көрсетілетін қызмет нәтижесіне қол қою болып табылады, ол 10 - іс-қимылды бастау үшін негіз болады.</w:t>
      </w:r>
    </w:p>
    <w:bookmarkEnd w:id="37"/>
    <w:bookmarkStart w:name="z161" w:id="38"/>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10 - іс-қимылдың нәтижесі мемлекеттік көрсетілетін қызмет нәтижесін тіркеу және оны көрсетілетін қызметті алушыға беру болып табылады.</w:t>
      </w:r>
    </w:p>
    <w:bookmarkEnd w:id="38"/>
    <w:bookmarkStart w:name="z162" w:id="39"/>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39"/>
    <w:bookmarkStart w:name="z163" w:id="40"/>
    <w:p>
      <w:pPr>
        <w:spacing w:after="0"/>
        <w:ind w:left="0"/>
        <w:jc w:val="both"/>
      </w:pPr>
      <w:r>
        <w:rPr>
          <w:rFonts w:ascii="Times New Roman"/>
          <w:b w:val="false"/>
          <w:i w:val="false"/>
          <w:color w:val="000000"/>
          <w:sz w:val="28"/>
        </w:rPr>
        <w:t>
      7. Мемлекеттік қызмет көрсету процесiне қатысатын құрылымдық бөлiмшелердiң (қызметкерлердiң) тiзбесi:</w:t>
      </w:r>
    </w:p>
    <w:bookmarkEnd w:id="40"/>
    <w:bookmarkStart w:name="z164" w:id="41"/>
    <w:p>
      <w:pPr>
        <w:spacing w:after="0"/>
        <w:ind w:left="0"/>
        <w:jc w:val="both"/>
      </w:pPr>
      <w:r>
        <w:rPr>
          <w:rFonts w:ascii="Times New Roman"/>
          <w:b w:val="false"/>
          <w:i w:val="false"/>
          <w:color w:val="000000"/>
          <w:sz w:val="28"/>
        </w:rPr>
        <w:t>
      1) көрсетілетін қызметті берушінің кеңсе қызметкері;</w:t>
      </w:r>
    </w:p>
    <w:bookmarkEnd w:id="41"/>
    <w:bookmarkStart w:name="z165" w:id="42"/>
    <w:p>
      <w:pPr>
        <w:spacing w:after="0"/>
        <w:ind w:left="0"/>
        <w:jc w:val="both"/>
      </w:pPr>
      <w:r>
        <w:rPr>
          <w:rFonts w:ascii="Times New Roman"/>
          <w:b w:val="false"/>
          <w:i w:val="false"/>
          <w:color w:val="000000"/>
          <w:sz w:val="28"/>
        </w:rPr>
        <w:t>
      2) көрсетілетін қызметті берушінің басшысы;</w:t>
      </w:r>
    </w:p>
    <w:bookmarkEnd w:id="42"/>
    <w:bookmarkStart w:name="z166" w:id="43"/>
    <w:p>
      <w:pPr>
        <w:spacing w:after="0"/>
        <w:ind w:left="0"/>
        <w:jc w:val="both"/>
      </w:pPr>
      <w:r>
        <w:rPr>
          <w:rFonts w:ascii="Times New Roman"/>
          <w:b w:val="false"/>
          <w:i w:val="false"/>
          <w:color w:val="000000"/>
          <w:sz w:val="28"/>
        </w:rPr>
        <w:t>
      3) сәулет және қала құрылысы саласындағы орган;</w:t>
      </w:r>
    </w:p>
    <w:bookmarkEnd w:id="43"/>
    <w:bookmarkStart w:name="z167" w:id="44"/>
    <w:p>
      <w:pPr>
        <w:spacing w:after="0"/>
        <w:ind w:left="0"/>
        <w:jc w:val="both"/>
      </w:pPr>
      <w:r>
        <w:rPr>
          <w:rFonts w:ascii="Times New Roman"/>
          <w:b w:val="false"/>
          <w:i w:val="false"/>
          <w:color w:val="000000"/>
          <w:sz w:val="28"/>
        </w:rPr>
        <w:t>
      4) келісуші органдар;</w:t>
      </w:r>
    </w:p>
    <w:bookmarkEnd w:id="44"/>
    <w:bookmarkStart w:name="z168" w:id="45"/>
    <w:p>
      <w:pPr>
        <w:spacing w:after="0"/>
        <w:ind w:left="0"/>
        <w:jc w:val="both"/>
      </w:pPr>
      <w:r>
        <w:rPr>
          <w:rFonts w:ascii="Times New Roman"/>
          <w:b w:val="false"/>
          <w:i w:val="false"/>
          <w:color w:val="000000"/>
          <w:sz w:val="28"/>
        </w:rPr>
        <w:t>
      5) комиссия;</w:t>
      </w:r>
    </w:p>
    <w:bookmarkEnd w:id="45"/>
    <w:bookmarkStart w:name="z169" w:id="46"/>
    <w:p>
      <w:pPr>
        <w:spacing w:after="0"/>
        <w:ind w:left="0"/>
        <w:jc w:val="both"/>
      </w:pPr>
      <w:r>
        <w:rPr>
          <w:rFonts w:ascii="Times New Roman"/>
          <w:b w:val="false"/>
          <w:i w:val="false"/>
          <w:color w:val="000000"/>
          <w:sz w:val="28"/>
        </w:rPr>
        <w:t>
      6) жер қатынастары саласындағы орган;</w:t>
      </w:r>
    </w:p>
    <w:bookmarkEnd w:id="46"/>
    <w:bookmarkStart w:name="z170" w:id="47"/>
    <w:p>
      <w:pPr>
        <w:spacing w:after="0"/>
        <w:ind w:left="0"/>
        <w:jc w:val="both"/>
      </w:pPr>
      <w:r>
        <w:rPr>
          <w:rFonts w:ascii="Times New Roman"/>
          <w:b w:val="false"/>
          <w:i w:val="false"/>
          <w:color w:val="000000"/>
          <w:sz w:val="28"/>
        </w:rPr>
        <w:t>
      7) маман.</w:t>
      </w:r>
    </w:p>
    <w:bookmarkEnd w:id="47"/>
    <w:bookmarkStart w:name="z171" w:id="48"/>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48"/>
    <w:bookmarkStart w:name="z172" w:id="49"/>
    <w:p>
      <w:pPr>
        <w:spacing w:after="0"/>
        <w:ind w:left="0"/>
        <w:jc w:val="both"/>
      </w:pPr>
      <w:r>
        <w:rPr>
          <w:rFonts w:ascii="Times New Roman"/>
          <w:b w:val="false"/>
          <w:i w:val="false"/>
          <w:color w:val="000000"/>
          <w:sz w:val="28"/>
        </w:rPr>
        <w:t xml:space="preserve">
      1) көрсетілетін қызметті берушінің кеңсе қызметкерінің көрсетілетін қызметті алушыдан (не сенімхат бойынша өкілі) құжаттарды қабылдауы және тіркеуі. Құжаттардың сәйкестігін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тізімге сәйкес тексеруі. Өтініштің қабылданған күні мен уақытын көрсетіп, тіркелгені туралы белгі соғылған өтініштің көшірмесін көрсетілетін қызметті алушыға беру және қарауға көрсетілетін қызмет берушінің басшысына беру. Орындалу ұзақтығы - 15 (он бес) минут;</w:t>
      </w:r>
    </w:p>
    <w:bookmarkEnd w:id="49"/>
    <w:bookmarkStart w:name="z173" w:id="50"/>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құжаттарымен танысуы және құжаттарды сәулет және қала құрылысы саласындағы органға жіберуі. Орындалу ұзақтығы - 1 (бір) жұмыс күні ішінде;</w:t>
      </w:r>
    </w:p>
    <w:bookmarkEnd w:id="50"/>
    <w:bookmarkStart w:name="z174" w:id="51"/>
    <w:p>
      <w:pPr>
        <w:spacing w:after="0"/>
        <w:ind w:left="0"/>
        <w:jc w:val="both"/>
      </w:pPr>
      <w:r>
        <w:rPr>
          <w:rFonts w:ascii="Times New Roman"/>
          <w:b w:val="false"/>
          <w:i w:val="false"/>
          <w:color w:val="000000"/>
          <w:sz w:val="28"/>
        </w:rPr>
        <w:t>
      3) сәулет және қала құрылысы саласындағы органның басшысы көрсетілетін қызметті алушының құжаттарын қарайды және оларды орындауға маманға береді. Орындалу ұзақтығы - 2 (екі) сағат ішінде;</w:t>
      </w:r>
    </w:p>
    <w:bookmarkEnd w:id="51"/>
    <w:bookmarkStart w:name="z175" w:id="52"/>
    <w:p>
      <w:pPr>
        <w:spacing w:after="0"/>
        <w:ind w:left="0"/>
        <w:jc w:val="both"/>
      </w:pPr>
      <w:r>
        <w:rPr>
          <w:rFonts w:ascii="Times New Roman"/>
          <w:b w:val="false"/>
          <w:i w:val="false"/>
          <w:color w:val="000000"/>
          <w:sz w:val="28"/>
        </w:rPr>
        <w:t>
      4) маман жер учаскесінің мәлімделген нысаналы мақсатқа пайдаланылуы мүмкіндігін анықтайды және бір уақытта барлық мүдделі мемлекеттік органдарға, тиісті қызметтерге келісуге жібереді. Орындалу ұзақтығы - 2 (екі) жұмыс күні ішінде;</w:t>
      </w:r>
    </w:p>
    <w:bookmarkEnd w:id="52"/>
    <w:bookmarkStart w:name="z176" w:id="53"/>
    <w:p>
      <w:pPr>
        <w:spacing w:after="0"/>
        <w:ind w:left="0"/>
        <w:jc w:val="both"/>
      </w:pPr>
      <w:r>
        <w:rPr>
          <w:rFonts w:ascii="Times New Roman"/>
          <w:b w:val="false"/>
          <w:i w:val="false"/>
          <w:color w:val="000000"/>
          <w:sz w:val="28"/>
        </w:rPr>
        <w:t>
      5) келісуші органдар жер телімінің мәлімделген нысаналы мақсатқа пайдаланылуы мүмкіндігі туралы, ал қажет болған жағдайда, инженерлік желілерге қосылуға техникалық шарттар туралы тиісті қорытындыны ұсынады. Орындалу ұзақтығы - 5 (бес) жұмыс күні ішінде;</w:t>
      </w:r>
    </w:p>
    <w:bookmarkEnd w:id="53"/>
    <w:bookmarkStart w:name="z177" w:id="54"/>
    <w:p>
      <w:pPr>
        <w:spacing w:after="0"/>
        <w:ind w:left="0"/>
        <w:jc w:val="both"/>
      </w:pPr>
      <w:r>
        <w:rPr>
          <w:rFonts w:ascii="Times New Roman"/>
          <w:b w:val="false"/>
          <w:i w:val="false"/>
          <w:color w:val="000000"/>
          <w:sz w:val="28"/>
        </w:rPr>
        <w:t>
      6) маман комиссияға қарауға жер қатынастары саласындағы органға ұсыну үшін жер учаскесінің мәлімделген нысаналы мақсатқа пайдаланылуы мүмкіндігі туралы ұсынысты дайындайды. Орындалу ұзақтығы - 1 (бір) жұмыс күні ішінде;</w:t>
      </w:r>
    </w:p>
    <w:bookmarkEnd w:id="54"/>
    <w:bookmarkStart w:name="z178" w:id="55"/>
    <w:p>
      <w:pPr>
        <w:spacing w:after="0"/>
        <w:ind w:left="0"/>
        <w:jc w:val="both"/>
      </w:pPr>
      <w:r>
        <w:rPr>
          <w:rFonts w:ascii="Times New Roman"/>
          <w:b w:val="false"/>
          <w:i w:val="false"/>
          <w:color w:val="000000"/>
          <w:sz w:val="28"/>
        </w:rPr>
        <w:t>
      7) комиссия қарайды және қорытындыны береді. Комиссияның қорытындысы хаттамалық шешім нысанында екі данада құрылады, ол шешім жобасын дайындау үшін маманға беріледі. Орындалу ұзақтығы - 4 (төрт) жұмыс күні ішінде;</w:t>
      </w:r>
    </w:p>
    <w:bookmarkEnd w:id="55"/>
    <w:bookmarkStart w:name="z179" w:id="56"/>
    <w:p>
      <w:pPr>
        <w:spacing w:after="0"/>
        <w:ind w:left="0"/>
        <w:jc w:val="both"/>
      </w:pPr>
      <w:r>
        <w:rPr>
          <w:rFonts w:ascii="Times New Roman"/>
          <w:b w:val="false"/>
          <w:i w:val="false"/>
          <w:color w:val="000000"/>
          <w:sz w:val="28"/>
        </w:rPr>
        <w:t xml:space="preserve">
      8) жер қатынастары саласындағы органның басшысы маманды анықтайды, ол жер учаскесінің нысаналы мақсатын өзгерту туралы қаулының жобасын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 дайындайды. Орындалу ұзақтығы - 2 (екі) жұмыс күні ішінде;</w:t>
      </w:r>
    </w:p>
    <w:bookmarkEnd w:id="56"/>
    <w:bookmarkStart w:name="z180" w:id="57"/>
    <w:p>
      <w:pPr>
        <w:spacing w:after="0"/>
        <w:ind w:left="0"/>
        <w:jc w:val="both"/>
      </w:pPr>
      <w:r>
        <w:rPr>
          <w:rFonts w:ascii="Times New Roman"/>
          <w:b w:val="false"/>
          <w:i w:val="false"/>
          <w:color w:val="000000"/>
          <w:sz w:val="28"/>
        </w:rPr>
        <w:t>
      9) көрсетілетін қызметті берушінің басшысы көрсетілетін мемлекеттік қызмет нәтижесіне қол қояды (жер учаскесінің нысаналы мақсатын өзгерту туралы шешім немесе мемлекеттік қызметті көрсетуден бас тарту туралы дәлелді жауап). Орындалу ұзақтығы - 5 (бес) жұмыс күні ішінде;</w:t>
      </w:r>
    </w:p>
    <w:bookmarkEnd w:id="57"/>
    <w:bookmarkStart w:name="z181" w:id="58"/>
    <w:p>
      <w:pPr>
        <w:spacing w:after="0"/>
        <w:ind w:left="0"/>
        <w:jc w:val="both"/>
      </w:pPr>
      <w:r>
        <w:rPr>
          <w:rFonts w:ascii="Times New Roman"/>
          <w:b w:val="false"/>
          <w:i w:val="false"/>
          <w:color w:val="000000"/>
          <w:sz w:val="28"/>
        </w:rPr>
        <w:t>
      10) көрсетілетін қызметті беруші кеңсесінің қызметкері жер учаскесінің нысаналы мақсатын өзгерту туралы шешімді немесе мемлекеттік қызметті көрсетуден бас тарту туралы дәлелді жауапты тіркейді және мемлекеттік қызмет көрсету нәтижесін көрсетілетін қызметті алушыға береді. Орындалу ұзақтығы - 1 (бір) жұмыс күні ішінде.</w:t>
      </w:r>
    </w:p>
    <w:bookmarkEnd w:id="58"/>
    <w:bookmarkStart w:name="z182" w:id="59"/>
    <w:p>
      <w:pPr>
        <w:spacing w:after="0"/>
        <w:ind w:left="0"/>
        <w:jc w:val="left"/>
      </w:pPr>
      <w:r>
        <w:rPr>
          <w:rFonts w:ascii="Times New Roman"/>
          <w:b/>
          <w:i w:val="false"/>
          <w:color w:val="000000"/>
        </w:rPr>
        <w:t xml:space="preserve"> 4. Мемлекеттiк қызмет көрсету процесiнде Мемлекеттік корпорациямен өзара іс-қимыл тәртібін, сондай-ақ ақпараттық жүйелердi пайдалану тәртiбiн сипаттау</w:t>
      </w:r>
    </w:p>
    <w:bookmarkEnd w:id="59"/>
    <w:bookmarkStart w:name="z183" w:id="60"/>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қызметтi алушылар (не сенімхат бойынша өкілі)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p>
    <w:bookmarkEnd w:id="60"/>
    <w:bookmarkStart w:name="z184" w:id="61"/>
    <w:p>
      <w:pPr>
        <w:spacing w:after="0"/>
        <w:ind w:left="0"/>
        <w:jc w:val="both"/>
      </w:pPr>
      <w:r>
        <w:rPr>
          <w:rFonts w:ascii="Times New Roman"/>
          <w:b w:val="false"/>
          <w:i w:val="false"/>
          <w:color w:val="000000"/>
          <w:sz w:val="28"/>
        </w:rPr>
        <w:t>
      Көрсетiлетiн қызметті алушының сұранымын өңдеу ұзақтығы – 15(он бес) минут.</w:t>
      </w:r>
    </w:p>
    <w:bookmarkEnd w:id="61"/>
    <w:bookmarkStart w:name="z185" w:id="62"/>
    <w:p>
      <w:pPr>
        <w:spacing w:after="0"/>
        <w:ind w:left="0"/>
        <w:jc w:val="both"/>
      </w:pPr>
      <w:r>
        <w:rPr>
          <w:rFonts w:ascii="Times New Roman"/>
          <w:b w:val="false"/>
          <w:i w:val="false"/>
          <w:color w:val="000000"/>
          <w:sz w:val="28"/>
        </w:rPr>
        <w:t>
      Сұранымды дайындау және көрсетілетін қызметті берушіге жолдау тәртібі:</w:t>
      </w:r>
    </w:p>
    <w:bookmarkEnd w:id="62"/>
    <w:bookmarkStart w:name="z186" w:id="63"/>
    <w:p>
      <w:pPr>
        <w:spacing w:after="0"/>
        <w:ind w:left="0"/>
        <w:jc w:val="both"/>
      </w:pPr>
      <w:r>
        <w:rPr>
          <w:rFonts w:ascii="Times New Roman"/>
          <w:b w:val="false"/>
          <w:i w:val="false"/>
          <w:color w:val="000000"/>
          <w:sz w:val="28"/>
        </w:rPr>
        <w:t>
      1) Мемлекеттік корпорация қызметкерінің сұраным нысанын құжаттардың қағаз түрінде бар болуы бөлігінде толтыруы және көрсетілетін қызметті алушы ұсынған құжаттарды сканерден өткізуі, оларды сұраным нысанына қоса тіркеуі және қызмет көрсетуге ЭЦҚ арқылы куәландырылған (қол қойылған) сұранымның толтырылған нысанын (енгізілген деректерді) куәландыруы;</w:t>
      </w:r>
    </w:p>
    <w:bookmarkEnd w:id="63"/>
    <w:bookmarkStart w:name="z187" w:id="64"/>
    <w:p>
      <w:pPr>
        <w:spacing w:after="0"/>
        <w:ind w:left="0"/>
        <w:jc w:val="both"/>
      </w:pPr>
      <w:r>
        <w:rPr>
          <w:rFonts w:ascii="Times New Roman"/>
          <w:b w:val="false"/>
          <w:i w:val="false"/>
          <w:color w:val="000000"/>
          <w:sz w:val="28"/>
        </w:rPr>
        <w:t>
      2) Мемлекеттік корпорацияқызметкерінің ЭЦҚ-мен куәландырылған (қол қойылған) электрондық құжатты (көрсетілетін қызметті алушының сұранымын) ХҚО біріктірілген ақпараттық жүйесі (бұдан әрі -ХҚО БАЖ) арқылы жіберуі;</w:t>
      </w:r>
    </w:p>
    <w:bookmarkEnd w:id="64"/>
    <w:bookmarkStart w:name="z188" w:id="65"/>
    <w:p>
      <w:pPr>
        <w:spacing w:after="0"/>
        <w:ind w:left="0"/>
        <w:jc w:val="both"/>
      </w:pPr>
      <w:r>
        <w:rPr>
          <w:rFonts w:ascii="Times New Roman"/>
          <w:b w:val="false"/>
          <w:i w:val="false"/>
          <w:color w:val="000000"/>
          <w:sz w:val="28"/>
        </w:rPr>
        <w:t>
      3) қабылданған құжаттардың топтамасы көрсетілетін қызметті берушіге жинақтау секторы және Мемлекеттік корпорацияның курьері арқылы беріледі.</w:t>
      </w:r>
    </w:p>
    <w:bookmarkEnd w:id="65"/>
    <w:bookmarkStart w:name="z189" w:id="66"/>
    <w:p>
      <w:pPr>
        <w:spacing w:after="0"/>
        <w:ind w:left="0"/>
        <w:jc w:val="both"/>
      </w:pPr>
      <w:r>
        <w:rPr>
          <w:rFonts w:ascii="Times New Roman"/>
          <w:b w:val="false"/>
          <w:i w:val="false"/>
          <w:color w:val="000000"/>
          <w:sz w:val="28"/>
        </w:rPr>
        <w:t>
      Көрсетiлетiн қызметті берушінің сұранымын жолдауға уәкілетті құрылымдық бөлімшелер немесе лауазымды тұлғалар:</w:t>
      </w:r>
    </w:p>
    <w:bookmarkEnd w:id="66"/>
    <w:bookmarkStart w:name="z190" w:id="67"/>
    <w:p>
      <w:pPr>
        <w:spacing w:after="0"/>
        <w:ind w:left="0"/>
        <w:jc w:val="both"/>
      </w:pPr>
      <w:r>
        <w:rPr>
          <w:rFonts w:ascii="Times New Roman"/>
          <w:b w:val="false"/>
          <w:i w:val="false"/>
          <w:color w:val="000000"/>
          <w:sz w:val="28"/>
        </w:rPr>
        <w:t>
      Мемлекеттік корпорация қызметкері.</w:t>
      </w:r>
    </w:p>
    <w:bookmarkEnd w:id="67"/>
    <w:bookmarkStart w:name="z191" w:id="68"/>
    <w:p>
      <w:pPr>
        <w:spacing w:after="0"/>
        <w:ind w:left="0"/>
        <w:jc w:val="both"/>
      </w:pPr>
      <w:r>
        <w:rPr>
          <w:rFonts w:ascii="Times New Roman"/>
          <w:b w:val="false"/>
          <w:i w:val="false"/>
          <w:color w:val="000000"/>
          <w:sz w:val="28"/>
        </w:rPr>
        <w:t>
      Көрсетілетін қызметті алушы Стандарттың 9-тармағында көзделген барлық қажетті құжаттарды тапсырған кезде көрсетілетін қызметті алушыға тиісті өтініштің қабылданғаны туралы қолхат беріледі.</w:t>
      </w:r>
    </w:p>
    <w:bookmarkEnd w:id="68"/>
    <w:bookmarkStart w:name="z192" w:id="69"/>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69"/>
    <w:bookmarkStart w:name="z193" w:id="70"/>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 жеке куәлігін көрсеткен кезде қолхат негізінде жүзеге асырылады (не өкілеттігін растайтын құжат бойынша оның өкіліне).</w:t>
      </w:r>
    </w:p>
    <w:bookmarkEnd w:id="70"/>
    <w:bookmarkStart w:name="z194" w:id="71"/>
    <w:p>
      <w:pPr>
        <w:spacing w:after="0"/>
        <w:ind w:left="0"/>
        <w:jc w:val="both"/>
      </w:pPr>
      <w:r>
        <w:rPr>
          <w:rFonts w:ascii="Times New Roman"/>
          <w:b w:val="false"/>
          <w:i w:val="false"/>
          <w:color w:val="000000"/>
          <w:sz w:val="28"/>
        </w:rPr>
        <w:t>
      Мемлекеттік қызмет көрсету мәселелері бойынша Мемлекеттік корпорациямен және (немесе) өзге көрсетілетін қызметті берушілермен өзара іс-қимыл реттілігі және мерзімдері, оның ішінде сұранымдарды қалыптастыру және жолдау рәсімдері (іс-қимылдары):</w:t>
      </w:r>
    </w:p>
    <w:bookmarkEnd w:id="71"/>
    <w:bookmarkStart w:name="z195" w:id="72"/>
    <w:p>
      <w:pPr>
        <w:spacing w:after="0"/>
        <w:ind w:left="0"/>
        <w:jc w:val="both"/>
      </w:pPr>
      <w:r>
        <w:rPr>
          <w:rFonts w:ascii="Times New Roman"/>
          <w:b w:val="false"/>
          <w:i w:val="false"/>
          <w:color w:val="000000"/>
          <w:sz w:val="28"/>
        </w:rPr>
        <w:t>
      1) 1 - процесс – Мемлекеттік корпорация қызметкерінің қызмет көрсету үшін ХҚО БАЖ-ға логин мен пароль енгізуі (авторландыру процесі);</w:t>
      </w:r>
    </w:p>
    <w:bookmarkEnd w:id="72"/>
    <w:bookmarkStart w:name="z196" w:id="73"/>
    <w:p>
      <w:pPr>
        <w:spacing w:after="0"/>
        <w:ind w:left="0"/>
        <w:jc w:val="both"/>
      </w:pPr>
      <w:r>
        <w:rPr>
          <w:rFonts w:ascii="Times New Roman"/>
          <w:b w:val="false"/>
          <w:i w:val="false"/>
          <w:color w:val="000000"/>
          <w:sz w:val="28"/>
        </w:rPr>
        <w:t>
      2) 2 - процесс – Мемлекеттік корпорация қызметкерінің осы Регламентте көрсетілген қызметті таңдауы, қызмет көрсету үшін сұраным нысанын экранға шығаруы және Мемлекеттік корпорация қызметкерінің көрсетілетін қызмет алушының деректерін енгізуі;</w:t>
      </w:r>
    </w:p>
    <w:bookmarkEnd w:id="73"/>
    <w:bookmarkStart w:name="z197" w:id="74"/>
    <w:p>
      <w:pPr>
        <w:spacing w:after="0"/>
        <w:ind w:left="0"/>
        <w:jc w:val="both"/>
      </w:pPr>
      <w:r>
        <w:rPr>
          <w:rFonts w:ascii="Times New Roman"/>
          <w:b w:val="false"/>
          <w:i w:val="false"/>
          <w:color w:val="000000"/>
          <w:sz w:val="28"/>
        </w:rPr>
        <w:t>
      3) 3 - процесс – көрсетілетін қызметті алушының деректері туралы сұранымды "электрондық үкімет" шлюзы (бұдан әрі – ЭҮШ) арқылы "Жеке тұлғалар" мемлекеттік деректер қорына (бұдан әрі - ЖТ МДҚ)/"Заңды тұлғалар" мемлекеттік деректер қорына (бұдан әрі - ЗТ МДҚ) жолдауы;</w:t>
      </w:r>
    </w:p>
    <w:bookmarkEnd w:id="74"/>
    <w:bookmarkStart w:name="z198" w:id="75"/>
    <w:p>
      <w:pPr>
        <w:spacing w:after="0"/>
        <w:ind w:left="0"/>
        <w:jc w:val="both"/>
      </w:pPr>
      <w:r>
        <w:rPr>
          <w:rFonts w:ascii="Times New Roman"/>
          <w:b w:val="false"/>
          <w:i w:val="false"/>
          <w:color w:val="000000"/>
          <w:sz w:val="28"/>
        </w:rPr>
        <w:t>
      4) 1 - шарт - көрсетілетін қызметті алушы деректерінің ЖТ МДҚ/ЗТ МДҚ-да болуын тексеру;</w:t>
      </w:r>
    </w:p>
    <w:bookmarkEnd w:id="75"/>
    <w:bookmarkStart w:name="z199" w:id="76"/>
    <w:p>
      <w:pPr>
        <w:spacing w:after="0"/>
        <w:ind w:left="0"/>
        <w:jc w:val="both"/>
      </w:pPr>
      <w:r>
        <w:rPr>
          <w:rFonts w:ascii="Times New Roman"/>
          <w:b w:val="false"/>
          <w:i w:val="false"/>
          <w:color w:val="000000"/>
          <w:sz w:val="28"/>
        </w:rPr>
        <w:t>
      5) 4 - процесс – мемлекеттік көрсетілетін қызметті алушы деректерінің ЖТ МДҚ/ЗТ МДҚ-да жоқтығына байланысты деректерді алу мүмкін еместігі жөнінде хабарлама қалыптастыру;</w:t>
      </w:r>
    </w:p>
    <w:bookmarkEnd w:id="76"/>
    <w:bookmarkStart w:name="z200" w:id="77"/>
    <w:p>
      <w:pPr>
        <w:spacing w:after="0"/>
        <w:ind w:left="0"/>
        <w:jc w:val="both"/>
      </w:pPr>
      <w:r>
        <w:rPr>
          <w:rFonts w:ascii="Times New Roman"/>
          <w:b w:val="false"/>
          <w:i w:val="false"/>
          <w:color w:val="000000"/>
          <w:sz w:val="28"/>
        </w:rPr>
        <w:t>
      6) 5 - процесс – Мемлекеттік корпорация қызметкерінің сұраным нысанын құжаттардың қағаз түрінде бар болуы бөлігінде толтыруы және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 арқылы куәландыруы;</w:t>
      </w:r>
    </w:p>
    <w:bookmarkEnd w:id="77"/>
    <w:bookmarkStart w:name="z201" w:id="78"/>
    <w:p>
      <w:pPr>
        <w:spacing w:after="0"/>
        <w:ind w:left="0"/>
        <w:jc w:val="both"/>
      </w:pPr>
      <w:r>
        <w:rPr>
          <w:rFonts w:ascii="Times New Roman"/>
          <w:b w:val="false"/>
          <w:i w:val="false"/>
          <w:color w:val="000000"/>
          <w:sz w:val="28"/>
        </w:rPr>
        <w:t>
      7) 6 - процесс – Мемлекеттік корпорация қызметкерінің ЭЦҚ-мен куәландырылған (қол қойылған) электрондық құжатты (көрсетілетін қызметті алушының сұранымын) ХҚО БАЖ арқылы жіберу;</w:t>
      </w:r>
    </w:p>
    <w:bookmarkEnd w:id="78"/>
    <w:bookmarkStart w:name="z202" w:id="79"/>
    <w:p>
      <w:pPr>
        <w:spacing w:after="0"/>
        <w:ind w:left="0"/>
        <w:jc w:val="both"/>
      </w:pPr>
      <w:r>
        <w:rPr>
          <w:rFonts w:ascii="Times New Roman"/>
          <w:b w:val="false"/>
          <w:i w:val="false"/>
          <w:color w:val="000000"/>
          <w:sz w:val="28"/>
        </w:rPr>
        <w:t>
      8) 7 - процесс – Мемлекеттік корпорация қызметкерінің ХҚО БАЖ-да мемлекеттік көрсетілетін қызметтің дайын болғандығы туралы хабарлама алуы;</w:t>
      </w:r>
    </w:p>
    <w:bookmarkEnd w:id="79"/>
    <w:bookmarkStart w:name="z203" w:id="80"/>
    <w:p>
      <w:pPr>
        <w:spacing w:after="0"/>
        <w:ind w:left="0"/>
        <w:jc w:val="both"/>
      </w:pPr>
      <w:r>
        <w:rPr>
          <w:rFonts w:ascii="Times New Roman"/>
          <w:b w:val="false"/>
          <w:i w:val="false"/>
          <w:color w:val="000000"/>
          <w:sz w:val="28"/>
        </w:rPr>
        <w:t xml:space="preserve">
      9) 8 - процесс – көрсетілетін қызметті алушының мемлекеттік көрсетілетін қызмет нәтижесiн Мемлекеттік корпорация қызметкері арқылы алуы. </w:t>
      </w:r>
    </w:p>
    <w:bookmarkEnd w:id="80"/>
    <w:bookmarkStart w:name="z204" w:id="81"/>
    <w:p>
      <w:pPr>
        <w:spacing w:after="0"/>
        <w:ind w:left="0"/>
        <w:jc w:val="both"/>
      </w:pPr>
      <w:r>
        <w:rPr>
          <w:rFonts w:ascii="Times New Roman"/>
          <w:b w:val="false"/>
          <w:i w:val="false"/>
          <w:color w:val="000000"/>
          <w:sz w:val="28"/>
        </w:rPr>
        <w:t>
      10. Портал арқылы мемлекеттік қызмет алу кезінде жүгіну тәртібі және қызмет беруші мен қызмет алушы рәсімдерінің (іс-қимылдарының) реттілігі:</w:t>
      </w:r>
    </w:p>
    <w:bookmarkEnd w:id="81"/>
    <w:bookmarkStart w:name="z205" w:id="82"/>
    <w:p>
      <w:pPr>
        <w:spacing w:after="0"/>
        <w:ind w:left="0"/>
        <w:jc w:val="both"/>
      </w:pPr>
      <w:r>
        <w:rPr>
          <w:rFonts w:ascii="Times New Roman"/>
          <w:b w:val="false"/>
          <w:i w:val="false"/>
          <w:color w:val="000000"/>
          <w:sz w:val="28"/>
        </w:rPr>
        <w:t>
      1) көрсетілетін қызметтi алушы (не сенімхат бойынша өкілі) жеке сәйкестендірілген нөмірі (бұдан әрі - ЖСН) және бизнес-сәйкестендіру нөмірі (бұдан әрі - БСН) және пароль (порталда тіркелмеген көрсетілетін қызметтi алушылар үшін жүзеге асырылады) көмегімен порталға тіркелуді жүзеге асырады;</w:t>
      </w:r>
    </w:p>
    <w:bookmarkEnd w:id="82"/>
    <w:bookmarkStart w:name="z206" w:id="83"/>
    <w:p>
      <w:pPr>
        <w:spacing w:after="0"/>
        <w:ind w:left="0"/>
        <w:jc w:val="both"/>
      </w:pPr>
      <w:r>
        <w:rPr>
          <w:rFonts w:ascii="Times New Roman"/>
          <w:b w:val="false"/>
          <w:i w:val="false"/>
          <w:color w:val="000000"/>
          <w:sz w:val="28"/>
        </w:rPr>
        <w:t>
      2) 1 - процесс – мемлекеттік қызметті алу үшін көрсетілетін қызметтi алушы (не сенімхат бойынша өкілі) порталға ЖСН/БСН және пароль енгізуі (авторландыру процесі);</w:t>
      </w:r>
    </w:p>
    <w:bookmarkEnd w:id="83"/>
    <w:bookmarkStart w:name="z207" w:id="84"/>
    <w:p>
      <w:pPr>
        <w:spacing w:after="0"/>
        <w:ind w:left="0"/>
        <w:jc w:val="both"/>
      </w:pPr>
      <w:r>
        <w:rPr>
          <w:rFonts w:ascii="Times New Roman"/>
          <w:b w:val="false"/>
          <w:i w:val="false"/>
          <w:color w:val="000000"/>
          <w:sz w:val="28"/>
        </w:rPr>
        <w:t>
      3) 1 - шарт – ЖСН/БСН мен пароль арқылы тіркелген көрсетілетін қызметті алушы туралы деректердің түпнұсқалығын порталда тексеру;</w:t>
      </w:r>
    </w:p>
    <w:bookmarkEnd w:id="84"/>
    <w:bookmarkStart w:name="z208" w:id="85"/>
    <w:p>
      <w:pPr>
        <w:spacing w:after="0"/>
        <w:ind w:left="0"/>
        <w:jc w:val="both"/>
      </w:pPr>
      <w:r>
        <w:rPr>
          <w:rFonts w:ascii="Times New Roman"/>
          <w:b w:val="false"/>
          <w:i w:val="false"/>
          <w:color w:val="000000"/>
          <w:sz w:val="28"/>
        </w:rPr>
        <w:t xml:space="preserve">
      4) 2 - процесс – көрсетілетін қызметті алушының деректерінде бұзушылықтар болуына байланысты порталда авторландырудан бас тарту туралы хабарлама қалыптастыру; </w:t>
      </w:r>
    </w:p>
    <w:bookmarkEnd w:id="85"/>
    <w:bookmarkStart w:name="z209" w:id="86"/>
    <w:p>
      <w:pPr>
        <w:spacing w:after="0"/>
        <w:ind w:left="0"/>
        <w:jc w:val="both"/>
      </w:pPr>
      <w:r>
        <w:rPr>
          <w:rFonts w:ascii="Times New Roman"/>
          <w:b w:val="false"/>
          <w:i w:val="false"/>
          <w:color w:val="000000"/>
          <w:sz w:val="28"/>
        </w:rPr>
        <w:t xml:space="preserve">
      5) 3 - процесс – осы Регламентте көрсетілген мемлекеттік қызметті көрсетілетін қызметті алушының (не сенімхат бойынша өкілі) таңдауы, қызмет көрсету үшін сұраным нысанын экранға шығаруы және көрсетілетін қызметті алушы (не сенімхат бойынша өкілі) нысанды (деректерді енгізу) оның құрылымы мен нысандық талаптарын ескеріп толтыруы,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 құжаттардың көшірмесін сұранымның нысанына тіркеуі, сондай-ақ көрсетілетін қызметті алушы сұранымды куәландыру (қол қою) үшін ЭЦҚ тіркелу куәлігін таңдауы;</w:t>
      </w:r>
    </w:p>
    <w:bookmarkEnd w:id="86"/>
    <w:bookmarkStart w:name="z210" w:id="87"/>
    <w:p>
      <w:pPr>
        <w:spacing w:after="0"/>
        <w:ind w:left="0"/>
        <w:jc w:val="both"/>
      </w:pPr>
      <w:r>
        <w:rPr>
          <w:rFonts w:ascii="Times New Roman"/>
          <w:b w:val="false"/>
          <w:i w:val="false"/>
          <w:color w:val="000000"/>
          <w:sz w:val="28"/>
        </w:rPr>
        <w:t>
      6) 2 - шарт – порталда ЭЦҚ тіркелу куәлігінің қолдану мерзімін және қайтарылған (күші жойылған) тіркелу куәліктерінің тізімінде жоқ болуын, сондай-ақ сәйкестендіру деректерінің сәйкестігін тексеру;</w:t>
      </w:r>
    </w:p>
    <w:bookmarkEnd w:id="87"/>
    <w:bookmarkStart w:name="z211" w:id="88"/>
    <w:p>
      <w:pPr>
        <w:spacing w:after="0"/>
        <w:ind w:left="0"/>
        <w:jc w:val="both"/>
      </w:pPr>
      <w:r>
        <w:rPr>
          <w:rFonts w:ascii="Times New Roman"/>
          <w:b w:val="false"/>
          <w:i w:val="false"/>
          <w:color w:val="000000"/>
          <w:sz w:val="28"/>
        </w:rPr>
        <w:t xml:space="preserve">
      7) 4 - процесс – мемлекеттік көрсетілетін қызметті алушының ЭЦҚ тұпнұсқалылығын расталмауына байланысты сұралып отырған мемлекеттік қызметтен бас тарту туралы хабарлама қалыптастыру; </w:t>
      </w:r>
    </w:p>
    <w:bookmarkEnd w:id="88"/>
    <w:bookmarkStart w:name="z212" w:id="89"/>
    <w:p>
      <w:pPr>
        <w:spacing w:after="0"/>
        <w:ind w:left="0"/>
        <w:jc w:val="both"/>
      </w:pPr>
      <w:r>
        <w:rPr>
          <w:rFonts w:ascii="Times New Roman"/>
          <w:b w:val="false"/>
          <w:i w:val="false"/>
          <w:color w:val="000000"/>
          <w:sz w:val="28"/>
        </w:rPr>
        <w:t>
      8) 5 - процесс – көрсетілетін қызметті беруші ЭЦҚ арқылы мемлекеттік қызметті көрсету үшін сұранымды куәландыру және өңдеу үшін көрсетілетін қызметті берушінің автоматты жұмыс орнына (бұдан әрі – АЖО) ЭҮШ арқылы электрондық құжатты (сұраным) жолдау;</w:t>
      </w:r>
    </w:p>
    <w:bookmarkEnd w:id="89"/>
    <w:bookmarkStart w:name="z213" w:id="90"/>
    <w:p>
      <w:pPr>
        <w:spacing w:after="0"/>
        <w:ind w:left="0"/>
        <w:jc w:val="both"/>
      </w:pPr>
      <w:r>
        <w:rPr>
          <w:rFonts w:ascii="Times New Roman"/>
          <w:b w:val="false"/>
          <w:i w:val="false"/>
          <w:color w:val="000000"/>
          <w:sz w:val="28"/>
        </w:rPr>
        <w:t>
      9) 6 - процесс – көрсетілетін қызметті берушінің АЖО электрондық құжатты тіркеуі;</w:t>
      </w:r>
    </w:p>
    <w:bookmarkEnd w:id="90"/>
    <w:bookmarkStart w:name="z214" w:id="91"/>
    <w:p>
      <w:pPr>
        <w:spacing w:after="0"/>
        <w:ind w:left="0"/>
        <w:jc w:val="both"/>
      </w:pPr>
      <w:r>
        <w:rPr>
          <w:rFonts w:ascii="Times New Roman"/>
          <w:b w:val="false"/>
          <w:i w:val="false"/>
          <w:color w:val="000000"/>
          <w:sz w:val="28"/>
        </w:rPr>
        <w:t>
      10) 3 - шарт – мемлекеттік қызметті көрсету үшін негіз болатын көрсетілетін қызметті беруші электрондық құжаттардың сәйкестігін тексеруі (өңдеуі);</w:t>
      </w:r>
    </w:p>
    <w:bookmarkEnd w:id="91"/>
    <w:bookmarkStart w:name="z215" w:id="92"/>
    <w:p>
      <w:pPr>
        <w:spacing w:after="0"/>
        <w:ind w:left="0"/>
        <w:jc w:val="both"/>
      </w:pPr>
      <w:r>
        <w:rPr>
          <w:rFonts w:ascii="Times New Roman"/>
          <w:b w:val="false"/>
          <w:i w:val="false"/>
          <w:color w:val="000000"/>
          <w:sz w:val="28"/>
        </w:rPr>
        <w:t>
      11) 7 - процесс – бұзушылықтардың болуына байланысты сұралынып отырылған мемлекеттік қызметтен бас тарту туралы хабарлама қалыптастыру;</w:t>
      </w:r>
    </w:p>
    <w:bookmarkEnd w:id="92"/>
    <w:bookmarkStart w:name="z216" w:id="93"/>
    <w:p>
      <w:pPr>
        <w:spacing w:after="0"/>
        <w:ind w:left="0"/>
        <w:jc w:val="both"/>
      </w:pPr>
      <w:r>
        <w:rPr>
          <w:rFonts w:ascii="Times New Roman"/>
          <w:b w:val="false"/>
          <w:i w:val="false"/>
          <w:color w:val="000000"/>
          <w:sz w:val="28"/>
        </w:rPr>
        <w:t>
      12) 8 - процесс – көрсетілетін қызметті алушыға (не сенімхат бойынша өкілі) көрсетілетін қызметті берушінің ЭЦҚ қойылған мемлекеттік қызмет көрсету нәтижесін (электрондық түрде) беру.</w:t>
      </w:r>
    </w:p>
    <w:bookmarkEnd w:id="93"/>
    <w:bookmarkStart w:name="z217" w:id="94"/>
    <w:p>
      <w:pPr>
        <w:spacing w:after="0"/>
        <w:ind w:left="0"/>
        <w:jc w:val="both"/>
      </w:pPr>
      <w:r>
        <w:rPr>
          <w:rFonts w:ascii="Times New Roman"/>
          <w:b w:val="false"/>
          <w:i w:val="false"/>
          <w:color w:val="000000"/>
          <w:sz w:val="28"/>
        </w:rPr>
        <w:t xml:space="preserve">
      Портал арқылы мемлекеттік қызмет көрсету кезінде жүгіну тәртібі және қызмет беруші мен қызмет алушы рәсімдерінің (іс-қимылдарының) реттілігі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w:t>
      </w:r>
    </w:p>
    <w:bookmarkEnd w:id="94"/>
    <w:bookmarkStart w:name="z218" w:id="95"/>
    <w:p>
      <w:pPr>
        <w:spacing w:after="0"/>
        <w:ind w:left="0"/>
        <w:jc w:val="both"/>
      </w:pPr>
      <w:r>
        <w:rPr>
          <w:rFonts w:ascii="Times New Roman"/>
          <w:b w:val="false"/>
          <w:i w:val="false"/>
          <w:color w:val="000000"/>
          <w:sz w:val="28"/>
        </w:rPr>
        <w:t xml:space="preserve">
      11. Көрсетілетін қызметті берушінің құрылымдық бөлімшелерінің (жұмыскерлерінің) рәсімдерінің (іс-қимылдарының), мемлекеттік қызмет көрсету процесінде өзара іс-қимылдарының реттілігінің толық сипаттамасы, сондай-ақ басқа да көрсетілетін қызметті берушілермен және (немесе) Мемлекеттік корпорациямен өзара іс-қимылдарының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Регламентке берілген </w:t>
      </w:r>
      <w:r>
        <w:rPr>
          <w:rFonts w:ascii="Times New Roman"/>
          <w:b w:val="false"/>
          <w:i w:val="false"/>
          <w:color w:val="000000"/>
          <w:sz w:val="28"/>
        </w:rPr>
        <w:t>2 - қосымшаға</w:t>
      </w:r>
      <w:r>
        <w:rPr>
          <w:rFonts w:ascii="Times New Roman"/>
          <w:b w:val="false"/>
          <w:i w:val="false"/>
          <w:color w:val="000000"/>
          <w:sz w:val="28"/>
        </w:rPr>
        <w:t xml:space="preserve"> сәйкес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учаскесінің нысаналы </w:t>
            </w:r>
            <w:r>
              <w:br/>
            </w:r>
            <w:r>
              <w:rPr>
                <w:rFonts w:ascii="Times New Roman"/>
                <w:b w:val="false"/>
                <w:i w:val="false"/>
                <w:color w:val="000000"/>
                <w:sz w:val="20"/>
              </w:rPr>
              <w:t xml:space="preserve">мақсатын өзгертуге шешім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1 - қосымша</w:t>
            </w:r>
          </w:p>
        </w:tc>
      </w:tr>
    </w:tbl>
    <w:bookmarkStart w:name="z220" w:id="96"/>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96"/>
    <w:bookmarkStart w:name="z221"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 w:id="98"/>
    <w:p>
      <w:pPr>
        <w:spacing w:after="0"/>
        <w:ind w:left="0"/>
        <w:jc w:val="left"/>
      </w:pPr>
      <w:r>
        <w:rPr>
          <w:rFonts w:ascii="Times New Roman"/>
          <w:b/>
          <w:i w:val="false"/>
          <w:color w:val="000000"/>
        </w:rPr>
        <w:t xml:space="preserve"> Шартты белгілер:</w:t>
      </w:r>
    </w:p>
    <w:bookmarkEnd w:id="98"/>
    <w:bookmarkStart w:name="z223"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683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83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учаскесінің нысаналы </w:t>
            </w:r>
            <w:r>
              <w:br/>
            </w:r>
            <w:r>
              <w:rPr>
                <w:rFonts w:ascii="Times New Roman"/>
                <w:b w:val="false"/>
                <w:i w:val="false"/>
                <w:color w:val="000000"/>
                <w:sz w:val="20"/>
              </w:rPr>
              <w:t xml:space="preserve">мақсатын өзгертуге шешім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 – қосымша</w:t>
            </w:r>
          </w:p>
        </w:tc>
      </w:tr>
    </w:tbl>
    <w:bookmarkStart w:name="z225" w:id="10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00"/>
    <w:bookmarkStart w:name="z226" w:id="101"/>
    <w:p>
      <w:pPr>
        <w:spacing w:after="0"/>
        <w:ind w:left="0"/>
        <w:jc w:val="left"/>
      </w:pPr>
      <w:r>
        <w:rPr>
          <w:rFonts w:ascii="Times New Roman"/>
          <w:b/>
          <w:i w:val="false"/>
          <w:color w:val="000000"/>
        </w:rPr>
        <w:t xml:space="preserve"> 1) көрсетілетін қызметті берушінің кеңсесі арқылы мемлекеттік қызметті көрсету кезінде</w:t>
      </w:r>
    </w:p>
    <w:bookmarkEnd w:id="101"/>
    <w:bookmarkStart w:name="z227"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810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9" w:id="104"/>
    <w:p>
      <w:pPr>
        <w:spacing w:after="0"/>
        <w:ind w:left="0"/>
        <w:jc w:val="left"/>
      </w:pPr>
      <w:r>
        <w:rPr>
          <w:rFonts w:ascii="Times New Roman"/>
          <w:b/>
          <w:i w:val="false"/>
          <w:color w:val="000000"/>
        </w:rPr>
        <w:t xml:space="preserve"> 2) Мемлекеттік корпорация арқылы мемлекеттік қызметті көрсету кезінде</w:t>
      </w:r>
    </w:p>
    <w:bookmarkEnd w:id="104"/>
    <w:bookmarkStart w:name="z230"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1" w:id="106"/>
    <w:p>
      <w:pPr>
        <w:spacing w:after="0"/>
        <w:ind w:left="0"/>
        <w:jc w:val="left"/>
      </w:pPr>
      <w:r>
        <w:rPr>
          <w:rFonts w:ascii="Times New Roman"/>
          <w:b/>
          <w:i w:val="false"/>
          <w:color w:val="000000"/>
        </w:rPr>
        <w:t xml:space="preserve"> 3) портал арқылы мемлекеттік қызметті көрсету кезінде</w:t>
      </w:r>
    </w:p>
    <w:bookmarkEnd w:id="106"/>
    <w:bookmarkStart w:name="z232"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3" w:id="108"/>
    <w:p>
      <w:pPr>
        <w:spacing w:after="0"/>
        <w:ind w:left="0"/>
        <w:jc w:val="left"/>
      </w:pPr>
      <w:r>
        <w:rPr>
          <w:rFonts w:ascii="Times New Roman"/>
          <w:b/>
          <w:i w:val="false"/>
          <w:color w:val="000000"/>
        </w:rPr>
        <w:t xml:space="preserve"> Шартты белгілер:</w:t>
      </w:r>
    </w:p>
    <w:bookmarkEnd w:id="108"/>
    <w:bookmarkStart w:name="z234"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