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0a26" w14:textId="fa80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12 қазандағы № 271 қаулысы. Шығыс Қазақстан облысының Әділет департаментінде 2015 жылғы 18 қарашада № 4232 болып тіркелді. Күші жойылды - Шығыс Қазақстан облысы әкімдігінің 2020 жылғы 26 наурыздағы № 97 қаулысымен</w:t>
      </w:r>
    </w:p>
    <w:p>
      <w:pPr>
        <w:spacing w:after="0"/>
        <w:ind w:left="0"/>
        <w:jc w:val="both"/>
      </w:pPr>
      <w:bookmarkStart w:name="z11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 (Нормативтік құқықтық актілерді мемлекеттік тіркеу тізілімінде тіркелген нөмірі 11278)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"Өсімдік шаруашылығы саласындағы мемлекеттік көрсетілетін қызметтер регламенттерін бекіту туралы" Шығыс Қазақстан облысы әкімдігінің 2014 жылғы 24 қыркүйектегі № 253 (Нормативтік құқықтық актілерді мемлекеттік тіркеу тізілімінде тіркелген нөмірі 3515, 2014 жылғы 22 қарашадағы № 136 (17073), 2014 жылғы 25 қарашадағы № 137 (17074), 2014 жылғы 27 қарашадағы № 138 (17075), 2014 жылғы 29 қарашадағы № 139 (17076) "Дидар", 2014 жылғы 24 қарашадағы № 136 (19583), 2014 жылғы 26 қарашадағы № 137 (19584), 2014 жылғы 28 қарашадағы № 138 (19585), 2014 жылғы 1 желтоқсандағы № 139 (19586) "Рудный Алтай" газеттерінде жарияланған) қаулысының </w:t>
      </w:r>
      <w:r>
        <w:rPr>
          <w:rFonts w:ascii="Times New Roman"/>
          <w:b w:val="false"/>
          <w:i w:val="false"/>
          <w:color w:val="000000"/>
          <w:sz w:val="28"/>
        </w:rPr>
        <w:t>1-тармағы</w:t>
      </w:r>
      <w:r>
        <w:rPr>
          <w:rFonts w:ascii="Times New Roman"/>
          <w:b w:val="false"/>
          <w:i w:val="false"/>
          <w:color w:val="000000"/>
          <w:sz w:val="28"/>
        </w:rPr>
        <w:t xml:space="preserve"> 3) тармақшасының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"12" қазандағы</w:t>
            </w:r>
            <w:r>
              <w:br/>
            </w:r>
            <w:r>
              <w:rPr>
                <w:rFonts w:ascii="Times New Roman"/>
                <w:b w:val="false"/>
                <w:i w:val="false"/>
                <w:color w:val="000000"/>
                <w:sz w:val="20"/>
              </w:rPr>
              <w:t>№ 271 қаулысымен</w:t>
            </w:r>
            <w:r>
              <w:br/>
            </w:r>
            <w:r>
              <w:rPr>
                <w:rFonts w:ascii="Times New Roman"/>
                <w:b w:val="false"/>
                <w:i w:val="false"/>
                <w:color w:val="000000"/>
                <w:sz w:val="20"/>
              </w:rPr>
              <w:t>бекітілді</w:t>
            </w:r>
          </w:p>
        </w:tc>
      </w:tr>
    </w:tbl>
    <w:bookmarkStart w:name="z123" w:id="1"/>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12.08.2016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8" w:id="2"/>
    <w:p>
      <w:pPr>
        <w:spacing w:after="0"/>
        <w:ind w:left="0"/>
        <w:jc w:val="left"/>
      </w:pPr>
      <w:r>
        <w:rPr>
          <w:rFonts w:ascii="Times New Roman"/>
          <w:b/>
          <w:i w:val="false"/>
          <w:color w:val="000000"/>
        </w:rPr>
        <w:t xml:space="preserve"> 1. Жалпы ережелер</w:t>
      </w:r>
    </w:p>
    <w:bookmarkEnd w:id="2"/>
    <w:bookmarkStart w:name="z219" w:id="3"/>
    <w:p>
      <w:pPr>
        <w:spacing w:after="0"/>
        <w:ind w:left="0"/>
        <w:jc w:val="both"/>
      </w:pPr>
      <w:r>
        <w:rPr>
          <w:rFonts w:ascii="Times New Roman"/>
          <w:b w:val="false"/>
          <w:i w:val="false"/>
          <w:color w:val="000000"/>
          <w:sz w:val="28"/>
        </w:rPr>
        <w:t>
      1.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төлеуге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28 сәуірдегі № 4-1/379 (Нормативтік құқықтық актілерді мемлекеттік тіркеу тізілімінде тіркелген нөмірі 11278)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3"/>
    <w:bookmarkStart w:name="z22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8" w:id="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Стандарттың 9-тармағында көзделген өтінімін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2-іс-қимыл-аудандардың және облыстық маңызы бар қалалардың бөлімі (бұдан әрі – Бөлім) көрсетілетін қызметті алушының өтінімінің Қазақстан Республикасы Ауыл шаруашылығы министрінің 2015 жылғы 27 ақпандағы № 4 – 1/168 (Нормативтік құқықтық актілерді мемлекеттік тіркеу тізілімінде тіркелген нөмірі 11151)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қағидаларында (бұдан әрi - Қағидалар) көзделген талаптар мен негіздерге сәйкестігін қарайды, көрсетілетін қызметті алушының Қағидалардың талаптарына сәйкес келетін өтінімін ведомствоаралық комиссияға (бұдан әрі – Комисия)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3-іс-қимыл-Комисия жергілікті жерге бара отырып:</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 ақ жұмыс жобасына сәйкестігі актісін;</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 Орындалу ұзақтығы- 5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4-іс-қимыл- Комиссия субсидияны беру немесе оны беруден бас тарту туралы хаттамалық шешім қабылдайды.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5-іс-қимыл- Бөлім өтінімді тиісті актінің көшірмесімен және Комиссияның хаттамалық шешімінің көшірмесімен бірге көрсетілетін қызметті берушінің басқармасына (бұдан әрі – Басқарма) жолдайды.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 Басқарма аумақтық қазынашылық бөлімшесіне төлеуге төлем құжаттарын ұсынады.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құжаттарды тапсырған сәттен бастап – 11 (он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көрсетілетін қызметті алушының қабылданған өтінімдері болып табылады, олар 2-іс-қимылды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көрсетілетін қызметті алушының Қағидалардың талаптарына сәйкес келетін өтінімін Комисияға енгізу болып табылады, ол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отырғызуды зерттеп</w:t>
      </w:r>
      <w:r>
        <w:rPr>
          <w:rFonts w:ascii="Times New Roman"/>
          <w:b/>
          <w:i w:val="false"/>
          <w:color w:val="000000"/>
          <w:sz w:val="28"/>
        </w:rPr>
        <w:t>-</w:t>
      </w:r>
      <w:r>
        <w:rPr>
          <w:rFonts w:ascii="Times New Roman"/>
          <w:b w:val="false"/>
          <w:i w:val="false"/>
          <w:color w:val="000000"/>
          <w:sz w:val="28"/>
        </w:rPr>
        <w:t>қарау актісін,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өсіруді зерттеп</w:t>
      </w:r>
      <w:r>
        <w:rPr>
          <w:rFonts w:ascii="Times New Roman"/>
          <w:b/>
          <w:i w:val="false"/>
          <w:color w:val="000000"/>
          <w:sz w:val="28"/>
        </w:rPr>
        <w:t>-</w:t>
      </w:r>
      <w:r>
        <w:rPr>
          <w:rFonts w:ascii="Times New Roman"/>
          <w:b w:val="false"/>
          <w:i w:val="false"/>
          <w:color w:val="000000"/>
          <w:sz w:val="28"/>
        </w:rPr>
        <w:t>қарау актісін жасау болып табылады, олар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субсидияны беру немесе оны беруден бас тарту туралы хаттамалық шешім болып табылады, ол 5</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өтінімді тиісті актінің көшірмесімен және Комиссияның хаттамалық шешімінің көшірмесімен бірге Басқармаға жолдау болып табылады, ол 6</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аумақтық қазынашылық бөлімшесіне төлеуге төлем құжаттарын ұсыну болып табылады.</w:t>
      </w:r>
    </w:p>
    <w:bookmarkEnd w:id="5"/>
    <w:bookmarkStart w:name="z24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24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Комиссия;</w:t>
      </w:r>
      <w:r>
        <w:br/>
      </w:r>
      <w:r>
        <w:rPr>
          <w:rFonts w:ascii="Times New Roman"/>
          <w:b w:val="false"/>
          <w:i w:val="false"/>
          <w:color w:val="000000"/>
          <w:sz w:val="28"/>
        </w:rPr>
        <w:t xml:space="preserve">
      </w:t>
      </w:r>
      <w:r>
        <w:rPr>
          <w:rFonts w:ascii="Times New Roman"/>
          <w:b w:val="false"/>
          <w:i w:val="false"/>
          <w:color w:val="000000"/>
          <w:sz w:val="28"/>
        </w:rPr>
        <w:t xml:space="preserve">2) Бөлім; </w:t>
      </w:r>
      <w:r>
        <w:br/>
      </w:r>
      <w:r>
        <w:rPr>
          <w:rFonts w:ascii="Times New Roman"/>
          <w:b w:val="false"/>
          <w:i w:val="false"/>
          <w:color w:val="000000"/>
          <w:sz w:val="28"/>
        </w:rPr>
        <w:t xml:space="preserve">
      </w:t>
      </w:r>
      <w:r>
        <w:rPr>
          <w:rFonts w:ascii="Times New Roman"/>
          <w:b w:val="false"/>
          <w:i w:val="false"/>
          <w:color w:val="000000"/>
          <w:sz w:val="28"/>
        </w:rPr>
        <w:t>3) Басқарма;</w:t>
      </w:r>
      <w:r>
        <w:br/>
      </w:r>
      <w:r>
        <w:rPr>
          <w:rFonts w:ascii="Times New Roman"/>
          <w:b w:val="false"/>
          <w:i w:val="false"/>
          <w:color w:val="000000"/>
          <w:sz w:val="28"/>
        </w:rPr>
        <w:t xml:space="preserve">
      </w:t>
      </w:r>
      <w:r>
        <w:rPr>
          <w:rFonts w:ascii="Times New Roman"/>
          <w:b w:val="false"/>
          <w:i w:val="false"/>
          <w:color w:val="000000"/>
          <w:sz w:val="28"/>
        </w:rPr>
        <w:t>4)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Бөлім кеңсесінің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өтінімін қабылдауы және тіркеуі. Орындалу ұзақтығы </w:t>
      </w:r>
      <w:r>
        <w:rPr>
          <w:rFonts w:ascii="Times New Roman"/>
          <w:b/>
          <w:i w:val="false"/>
          <w:color w:val="000000"/>
          <w:sz w:val="28"/>
        </w:rPr>
        <w:t>-</w:t>
      </w:r>
      <w:r>
        <w:rPr>
          <w:rFonts w:ascii="Times New Roman"/>
          <w:b w:val="false"/>
          <w:i w:val="false"/>
          <w:color w:val="000000"/>
          <w:sz w:val="28"/>
        </w:rPr>
        <w:t xml:space="preserve"> 15 (он бес) минут;</w:t>
      </w:r>
      <w:r>
        <w:br/>
      </w:r>
      <w:r>
        <w:rPr>
          <w:rFonts w:ascii="Times New Roman"/>
          <w:b w:val="false"/>
          <w:i w:val="false"/>
          <w:color w:val="000000"/>
          <w:sz w:val="28"/>
        </w:rPr>
        <w:t xml:space="preserve">
      </w:t>
      </w:r>
      <w:r>
        <w:rPr>
          <w:rFonts w:ascii="Times New Roman"/>
          <w:b w:val="false"/>
          <w:i w:val="false"/>
          <w:color w:val="000000"/>
          <w:sz w:val="28"/>
        </w:rPr>
        <w:t>2) Бөлiм көрсетілетін қызметті алушының өтінімінің Қағидалардың талаптарына сәйкестігін қарайды, көрсетілетін қызметті алушының Қағидалардың талаптарына сәйкес келетін өтінімін Комисияға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 Комисия жергілікті жерге бара отырып:</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 - ақ жұмыс жобасына сәйкестігі актісін;</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 Орындалу ұзақтығы- 5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4) Комиссия субсидияны беру немесе оны беруден бас тарту туралы хаттамалық шешім қабылдайды.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5) Бөлім өтінімді тиісті актінің көшірмесімен және Комиссияның хаттамалық шешімінің көшірмесімен бірге Басқармаға жолдайды.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Басқарма аумақтық қазынашылық бөлімшесіне төлеуге төлем құжаттарын ұсынады.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 көшірмесінде өтінімді қабылдау күні мен уақыты көрсетіле отырып, көрсетілетін қызметті берушінің кеңсесінде тіркелгені туралы белгі қойылғаны қағаз тасығыштағы өтінімнің қабылданғанын растау болып табылады.</w:t>
      </w:r>
    </w:p>
    <w:bookmarkEnd w:id="7"/>
    <w:bookmarkStart w:name="z261" w:id="8"/>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8"/>
    <w:bookmarkStart w:name="z262" w:id="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өтінімді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өтінімнің дұрыс толтырылуы мен оның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бекітілген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өтінім (құжаттар топтамасымен бірге) Мемлекеттік корпорацияның ЫАЖ - 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- 11 (он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w:t>
            </w:r>
            <w:r>
              <w:br/>
            </w:r>
            <w:r>
              <w:rPr>
                <w:rFonts w:ascii="Times New Roman"/>
                <w:b w:val="false"/>
                <w:i w:val="false"/>
                <w:color w:val="000000"/>
                <w:sz w:val="20"/>
              </w:rPr>
              <w:t xml:space="preserve">және жүзімнің көпжылдық </w:t>
            </w:r>
            <w:r>
              <w:br/>
            </w:r>
            <w:r>
              <w:rPr>
                <w:rFonts w:ascii="Times New Roman"/>
                <w:b w:val="false"/>
                <w:i w:val="false"/>
                <w:color w:val="000000"/>
                <w:sz w:val="20"/>
              </w:rPr>
              <w:t xml:space="preserve">көшеттерін отырғызу және өсіру </w:t>
            </w:r>
            <w:r>
              <w:br/>
            </w:r>
            <w:r>
              <w:rPr>
                <w:rFonts w:ascii="Times New Roman"/>
                <w:b w:val="false"/>
                <w:i w:val="false"/>
                <w:color w:val="000000"/>
                <w:sz w:val="20"/>
              </w:rPr>
              <w:t xml:space="preserve">(оның ішінде қалпына келтіру)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қосымша</w:t>
            </w:r>
          </w:p>
        </w:tc>
      </w:tr>
    </w:tbl>
    <w:bookmarkStart w:name="z274" w:id="10"/>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қызметін көрсетудің бизнес-процестерінің анықтамалығы </w:t>
      </w:r>
    </w:p>
    <w:bookmarkEnd w:id="10"/>
    <w:bookmarkStart w:name="z275" w:id="1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
    <w:bookmarkStart w:name="z276"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7691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1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3"/>
    <w:bookmarkStart w:name="z27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15"/>
    <w:p>
      <w:pPr>
        <w:spacing w:after="0"/>
        <w:ind w:left="0"/>
        <w:jc w:val="left"/>
      </w:pPr>
      <w:r>
        <w:rPr>
          <w:rFonts w:ascii="Times New Roman"/>
          <w:b/>
          <w:i w:val="false"/>
          <w:color w:val="000000"/>
        </w:rPr>
        <w:t xml:space="preserve"> Шартты белгілер:</w:t>
      </w:r>
    </w:p>
    <w:bookmarkEnd w:id="15"/>
    <w:bookmarkStart w:name="z280"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