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fca2" w14:textId="b17f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Шығыс Қазақстан облыстық мәслихатының 2014 жылғы 10 желтоқсандағы № 24/289-V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2015 жылғы 27 наурыздағы N 26/317-V шешімі. Шығыс Қазақстан облысының Әділет департаментінде 2015 жылғы 02 сәуірде № 3808 болып тіркелді. Күші жойылды - Шығыс Қазақстан облыстық мәслихатының 2015 жылғы 09 желтоқсандағы N 34/406-V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09.12.2015 N 34/406-V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"2014 жылғы бюджет қаражатының қалдықтары есебінен тиісті бюджеттік бағдарламалардың жылдық жоспарлы тағайындауларын ұлғайту және 2014 жылы республикалық бюджеттен бөлінген нысаналы даму трансферттерінің пайдаланылмаған (толық пайдаланылмаған) сомаларын 2015 жылы пайдалану (толық пайдалану), "2015-2017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2014 жылғы 11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Қазақстан Республикасы Үкіметінің 2015 жылғы 13 наурыздағы № 139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 Қаржы министрінің 2015 жылғы 12 наурыздағы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10468)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3589, 2014 жылғы 31 желтоқсандағы "Әділет" ақпараттық-құқықтық жүйесінде, "Дидар" газетінің 2015 жылғы 5 қаңтардағы № 1, "Рудный Алтай" газетінің 2015 жылғы 6 қаңтардағы № 1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193550167,1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32386174,0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2974867,0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158189126,1 мың теңге;</w:t>
      </w:r>
      <w:r>
        <w:br/>
      </w:r>
      <w:r>
        <w:rPr>
          <w:rFonts w:ascii="Times New Roman"/>
          <w:b w:val="false"/>
          <w:i w:val="false"/>
          <w:color w:val="000000"/>
          <w:sz w:val="28"/>
        </w:rPr>
        <w:t>
      </w:t>
      </w:r>
      <w:r>
        <w:rPr>
          <w:rFonts w:ascii="Times New Roman"/>
          <w:b w:val="false"/>
          <w:i w:val="false"/>
          <w:color w:val="000000"/>
          <w:sz w:val="28"/>
        </w:rPr>
        <w:t>2) шығындар – 190625676,2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3106510,0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6230069,0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3123559,0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–3526703,0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3526703,0 мың теңге;</w:t>
      </w:r>
      <w:r>
        <w:br/>
      </w:r>
      <w:r>
        <w:rPr>
          <w:rFonts w:ascii="Times New Roman"/>
          <w:b w:val="false"/>
          <w:i w:val="false"/>
          <w:color w:val="000000"/>
          <w:sz w:val="28"/>
        </w:rPr>
        <w:t>
      </w:t>
      </w:r>
      <w:r>
        <w:rPr>
          <w:rFonts w:ascii="Times New Roman"/>
          <w:b w:val="false"/>
          <w:i w:val="false"/>
          <w:color w:val="000000"/>
          <w:sz w:val="28"/>
        </w:rPr>
        <w:t>мемлекеттiң қаржы активтерiн сатудан түсетiн түсiмдер – 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-3708722,1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3708722,1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"2015 жылға арналған облыстық бюджетте 10-11 сыныптары үшін орта білім беруді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республикалық бюджетке 89387,0 мың теңге сомасында қаражат қайтару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"2015 жылға арналған облыстық бюджетте аудандар (облыстық маңызы бар қалалар) бюджеттерінен 10-11 сыныптары үшін орта білім беруді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89387,0 мың теңге сомасында трансферттер түсiмдері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3), 5) және 12) тармақшалар алып тасталсын;</w:t>
      </w:r>
      <w:r>
        <w:br/>
      </w:r>
      <w:r>
        <w:rPr>
          <w:rFonts w:ascii="Times New Roman"/>
          <w:b w:val="false"/>
          <w:i w:val="false"/>
          <w:color w:val="000000"/>
          <w:sz w:val="28"/>
        </w:rPr>
        <w:t>
      </w:t>
      </w:r>
      <w:r>
        <w:rPr>
          <w:rFonts w:ascii="Times New Roman"/>
          <w:b w:val="false"/>
          <w:i w:val="false"/>
          <w:color w:val="000000"/>
          <w:sz w:val="28"/>
        </w:rPr>
        <w:t>мынадай мазмұндағы 20), 21), 22), 23), 24) және 25)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"20) агроөнеркәсіптік кешеннің жергілікті атқарушы органдарының бөлімшелерін ұстауға;</w:t>
      </w:r>
      <w:r>
        <w:br/>
      </w:r>
      <w:r>
        <w:rPr>
          <w:rFonts w:ascii="Times New Roman"/>
          <w:b w:val="false"/>
          <w:i w:val="false"/>
          <w:color w:val="000000"/>
          <w:sz w:val="28"/>
        </w:rPr>
        <w:t>
      </w:t>
      </w:r>
      <w:r>
        <w:rPr>
          <w:rFonts w:ascii="Times New Roman"/>
          <w:b w:val="false"/>
          <w:i w:val="false"/>
          <w:color w:val="000000"/>
          <w:sz w:val="28"/>
        </w:rPr>
        <w:t>21) азаматтық хал актілерін тіркеу бөлімдерінің штат санын ұстауға;</w:t>
      </w:r>
      <w:r>
        <w:br/>
      </w:r>
      <w:r>
        <w:rPr>
          <w:rFonts w:ascii="Times New Roman"/>
          <w:b w:val="false"/>
          <w:i w:val="false"/>
          <w:color w:val="000000"/>
          <w:sz w:val="28"/>
        </w:rPr>
        <w:t>
      </w:t>
      </w:r>
      <w:r>
        <w:rPr>
          <w:rFonts w:ascii="Times New Roman"/>
          <w:b w:val="false"/>
          <w:i w:val="false"/>
          <w:color w:val="000000"/>
          <w:sz w:val="28"/>
        </w:rPr>
        <w:t>22) 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w:t>
      </w:r>
      <w:r>
        <w:br/>
      </w:r>
      <w:r>
        <w:rPr>
          <w:rFonts w:ascii="Times New Roman"/>
          <w:b w:val="false"/>
          <w:i w:val="false"/>
          <w:color w:val="000000"/>
          <w:sz w:val="28"/>
        </w:rPr>
        <w:t>
      </w:t>
      </w:r>
      <w:r>
        <w:rPr>
          <w:rFonts w:ascii="Times New Roman"/>
          <w:b w:val="false"/>
          <w:i w:val="false"/>
          <w:color w:val="000000"/>
          <w:sz w:val="28"/>
        </w:rPr>
        <w:t>23) елді мекендерді шаруашылық-ауыз сумен жабдықтау үшін жерасты суларына іздестіру-барлау жұмыстарын ұйымдастыруға және жүргізуге;</w:t>
      </w:r>
      <w:r>
        <w:br/>
      </w:r>
      <w:r>
        <w:rPr>
          <w:rFonts w:ascii="Times New Roman"/>
          <w:b w:val="false"/>
          <w:i w:val="false"/>
          <w:color w:val="000000"/>
          <w:sz w:val="28"/>
        </w:rPr>
        <w:t>
      </w:t>
      </w:r>
      <w:r>
        <w:rPr>
          <w:rFonts w:ascii="Times New Roman"/>
          <w:b w:val="false"/>
          <w:i w:val="false"/>
          <w:color w:val="000000"/>
          <w:sz w:val="28"/>
        </w:rPr>
        <w:t xml:space="preserve">24) жердің пайдаланылуы мен қорғалуын бақылау жөніндегі уәкілетті органның штат санын ұстауға; </w:t>
      </w:r>
      <w:r>
        <w:br/>
      </w:r>
      <w:r>
        <w:rPr>
          <w:rFonts w:ascii="Times New Roman"/>
          <w:b w:val="false"/>
          <w:i w:val="false"/>
          <w:color w:val="000000"/>
          <w:sz w:val="28"/>
        </w:rPr>
        <w:t>
      </w:t>
      </w:r>
      <w:r>
        <w:rPr>
          <w:rFonts w:ascii="Times New Roman"/>
          <w:b w:val="false"/>
          <w:i w:val="false"/>
          <w:color w:val="000000"/>
          <w:sz w:val="28"/>
        </w:rPr>
        <w:t>25) сәулет, қала құрылысы, құрылыс және мемлекеттік сәулет-құрылыс бақылауы істері жөніндегі жергілікті атқарушы органдардың штат санын ұстауға";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 xml:space="preserve"> 1) және 10) тармақшалар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"15. 2015 жылға арналған облыстық бюджетте Жұмыспен қамту 2020 жол картасы шеңберінде ауылда кәсіпкерліктің дамуына жәрдемдесуге, мамандарды әлеуметтік қолдау шараларын іске асыруға республикалық бюджеттен берілетін бюджеттік кредиттер көзделсін.";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Пинчук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26/317-V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24/289-V шешіміне</w:t>
            </w:r>
            <w:r>
              <w:br/>
            </w:r>
            <w:r>
              <w:rPr>
                <w:rFonts w:ascii="Times New Roman"/>
                <w:b w:val="false"/>
                <w:i w:val="false"/>
                <w:color w:val="000000"/>
                <w:sz w:val="20"/>
              </w:rPr>
              <w:t xml:space="preserve">1 қосымша </w:t>
            </w:r>
          </w:p>
        </w:tc>
      </w:tr>
    </w:tbl>
    <w:bookmarkStart w:name="z49" w:id="0"/>
    <w:p>
      <w:pPr>
        <w:spacing w:after="0"/>
        <w:ind w:left="0"/>
        <w:jc w:val="left"/>
      </w:pPr>
      <w:r>
        <w:rPr>
          <w:rFonts w:ascii="Times New Roman"/>
          <w:b/>
          <w:i w:val="false"/>
          <w:color w:val="000000"/>
        </w:rPr>
        <w:t xml:space="preserve">  </w:t>
      </w:r>
      <w:r>
        <w:rPr>
          <w:rFonts w:ascii="Times New Roman"/>
          <w:b/>
          <w:i w:val="false"/>
          <w:color w:val="000000"/>
        </w:rPr>
        <w:t>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702"/>
        <w:gridCol w:w="849"/>
        <w:gridCol w:w="997"/>
        <w:gridCol w:w="5411"/>
        <w:gridCol w:w="34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КIРICТЕР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193 550 167,1</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32 386 174,0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15 862 253,0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15 862 253,0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15 336 742,0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525 511,0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3 715 339,0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3 715 339,0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135 282,0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113 865,0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3 466 192,0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2 974 867,0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560 872,0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493 872,0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1 311,0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492 561,0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2 413 995,0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2 413 995,0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2 413 995,0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158 189 126,1</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229 431,1</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229 431,1</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60 586,1</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79 458,0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89 387,0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157 959 695,0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157 959 695,0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48 513 336,0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22 919 030,0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86 527 329,0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01"/>
        <w:gridCol w:w="852"/>
        <w:gridCol w:w="852"/>
        <w:gridCol w:w="6406"/>
        <w:gridCol w:w="29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190 625 676,2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1 854 476,7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1 504 140,0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1 247 188,0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1 134 789,0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65 321,0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209 529,0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123 629,7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123 629,7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114 777,7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129 669,0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36 189,0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204 953,2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84 076,3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84 076,3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60 604,7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23 471,6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120 876,9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109 274,9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72 086,9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11 076 134,6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11 043 164,6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10 908 940,0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9 137 374,0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1 532 407,0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134 224,6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127 424,6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29 700 836,7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6 655 408,8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4 355 547,5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1 720 048,0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1 633 350,5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185 988,0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816 161,0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2 299 861,3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2 179 242,3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120 619,0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7 092 372,3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342 888,3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342 888,3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6 749 484,0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6 749 484,0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10 736 230,6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1 266 091,0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91 287,0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42 705,0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263 650,0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122 540,0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217 913,0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347 531,0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173 049,0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9 470 139,6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3 085 027,3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6 385 112,3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47 842 039,7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1 346 614,0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1 346 614,0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863 748,0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392 854,0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89 132,0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15 604 664,0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15 604 664,0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6 089 019,0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626 678,0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1 405 651,0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383 923,0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977 524,0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699 806,0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1 192 923,0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4 131 070,0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23 642 432,0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23 642 432,0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1 890 084,0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470 995,0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20 082 568,0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1 198 785,0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2 077 253,0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2 077 253,0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2 024 204,0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4 969 974,7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2 524 722,0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721 296,0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78 521,0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1 422 165,0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2 445 252,7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2 409 551,9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35 700,8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8 091 390,1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4 507 846,1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3 278 053,0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1 130 021,0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196 677,0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1 353 685,0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349 197,0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248 473,0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1 177 539,0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1 117 716,0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52 254,1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52 254,1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1 222 874,0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1 222 874,0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414 423,0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805 015,0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2 360 670,0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2 255 971,0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179 915,0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165 193,0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182 578,0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589 660,0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1 105 479,0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10 329 877,9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6 974 682,7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6 959 455,7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2 616 118,5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4 317 784,2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3 349 479,2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3 349 479,2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87 198,0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1 078 417,2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334 511,0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1 848 153,0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5 825 422,8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2 191 937,3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1 887 457,0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153 114,0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952 299,0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782 044,0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304 480,3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304 480,3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1 848 209,3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1 521 532,7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33 784,7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166 801,0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754 207,0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521 250,0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326 676,6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251 324,6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1 187 906,0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439 320,0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439 320,0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89 534,0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48 362,0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659 052,0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306 468,0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352 584,0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597 370,2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386 713,2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252 307,8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33 910,4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16 360,0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47 817,6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53 621,8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3 122 937,0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904 168,0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904 168,0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904 168,0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2 218 769,0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2 218 769,0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89 961,0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17 180 870,7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15 451 014,5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14 390 079,0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114 463,0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474 863,0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3 143 173,0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55 046,0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638 500,0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443 220,0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428 102,0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22 724,0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8 259 282,0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1 060 935,5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42 995,5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162 723,0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296 431,0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105 756,0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441 715,0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223 744,0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1 082 334,2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1 082 334,2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1 066 410,2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260 900,0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260 900,0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161 163,0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33 013,0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81 609,0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365 341,0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365 341,0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332 886,0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248 415,0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6 386 891,7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5 547 839,3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5 547 839,3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470 622,3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2 765 414,0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2 277 003,0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677 041,4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677 041,4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72 495,4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306 436,0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298 110,0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14 547 958,8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1 806 076,0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1 806 076,0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жеке кәсіпкерлікті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1 697 076,0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12 741 882,8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4 002 474,0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3 312 474,0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238 086,0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238 086,0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202 065,0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76 519,0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117 213,0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110 278,3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89 108,0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21 170,3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7 848 479,5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3 521 057,5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3 045 552,0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149 277,0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1 030 406,0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293 068,0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293 068,0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34 085 902,3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34 085 902,3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34 085 902,3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33 892 841,0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103 255,3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3 106 510,0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6 230 069,0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4 031 408,0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4 031 408,0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2 111 471,0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2 111 471,0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1 919 937,0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1 919 937,0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3 526 703,0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3 526 703,0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3 336 000,0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3 336 000,0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3 336 000,0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3 336 000,0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-3 708 722,1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3 708 722,1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6 086 175,0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6 086 175,0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3 890 115,1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756 331,1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756 331,1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