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4fbdf" w14:textId="114fb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Төлеби аудандық мәслихатының 2015 жылғы 22 желтоқсандағы № 47/231-V шешімі. Оңтүстік Қазақстан облысының Әділет департаментінде 2015 жылғы 31 желтоқсанда № 3498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 2008 жылғы 4 желтоқсандағы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2015 жылғы 9 желтоқсандағы № 44/351-V "2016-2018 жылдарға арналған облыстық бюджет туралы" Нормативтік құқықтық актілерді тіркеу тізілімінде 3458 нөмірмен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Төлеби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Төлеби ауданының 2016-2018 жылдарға арналған аудандық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оның ішінде 2016 жылға мынадай көлемде бекітілсін:</w:t>
      </w:r>
      <w:r>
        <w:br/>
      </w:r>
      <w:r>
        <w:rPr>
          <w:rFonts w:ascii="Times New Roman"/>
          <w:b w:val="false"/>
          <w:i w:val="false"/>
          <w:color w:val="000000"/>
          <w:sz w:val="28"/>
        </w:rPr>
        <w:t>
      1) кірістер – 11 659 460 мың теңге, оның ішінде:</w:t>
      </w:r>
      <w:r>
        <w:br/>
      </w:r>
      <w:r>
        <w:rPr>
          <w:rFonts w:ascii="Times New Roman"/>
          <w:b w:val="false"/>
          <w:i w:val="false"/>
          <w:color w:val="000000"/>
          <w:sz w:val="28"/>
        </w:rPr>
        <w:t>
      салықтық түсімдер – 1 206 136 мың теңге;</w:t>
      </w:r>
      <w:r>
        <w:br/>
      </w:r>
      <w:r>
        <w:rPr>
          <w:rFonts w:ascii="Times New Roman"/>
          <w:b w:val="false"/>
          <w:i w:val="false"/>
          <w:color w:val="000000"/>
          <w:sz w:val="28"/>
        </w:rPr>
        <w:t>
      салықтық емес түсімдер – 20 806 мың теңге;</w:t>
      </w:r>
      <w:r>
        <w:br/>
      </w:r>
      <w:r>
        <w:rPr>
          <w:rFonts w:ascii="Times New Roman"/>
          <w:b w:val="false"/>
          <w:i w:val="false"/>
          <w:color w:val="000000"/>
          <w:sz w:val="28"/>
        </w:rPr>
        <w:t>
      негізгі капиталды сатудан түсетін түсімдер – 23 000 мың теңге;</w:t>
      </w:r>
      <w:r>
        <w:br/>
      </w:r>
      <w:r>
        <w:rPr>
          <w:rFonts w:ascii="Times New Roman"/>
          <w:b w:val="false"/>
          <w:i w:val="false"/>
          <w:color w:val="000000"/>
          <w:sz w:val="28"/>
        </w:rPr>
        <w:t>
      трансферттер түсiмi – 10 409 518 мың теңге;</w:t>
      </w:r>
      <w:r>
        <w:br/>
      </w:r>
      <w:r>
        <w:rPr>
          <w:rFonts w:ascii="Times New Roman"/>
          <w:b w:val="false"/>
          <w:i w:val="false"/>
          <w:color w:val="000000"/>
          <w:sz w:val="28"/>
        </w:rPr>
        <w:t>
      2) шығындар – 11 695 138 мың теңге;</w:t>
      </w:r>
      <w:r>
        <w:br/>
      </w:r>
      <w:r>
        <w:rPr>
          <w:rFonts w:ascii="Times New Roman"/>
          <w:b w:val="false"/>
          <w:i w:val="false"/>
          <w:color w:val="000000"/>
          <w:sz w:val="28"/>
        </w:rPr>
        <w:t>
      3) таза бюджеттік кредиттеу – 3 182 мың теңге, оның ішінде:</w:t>
      </w:r>
      <w:r>
        <w:br/>
      </w:r>
      <w:r>
        <w:rPr>
          <w:rFonts w:ascii="Times New Roman"/>
          <w:b w:val="false"/>
          <w:i w:val="false"/>
          <w:color w:val="000000"/>
          <w:sz w:val="28"/>
        </w:rPr>
        <w:t>
      бюджеттік кредиттер – 3 182 мың теңге;</w:t>
      </w:r>
      <w:r>
        <w:br/>
      </w:r>
      <w:r>
        <w:rPr>
          <w:rFonts w:ascii="Times New Roman"/>
          <w:b w:val="false"/>
          <w:i w:val="false"/>
          <w:color w:val="000000"/>
          <w:sz w:val="28"/>
        </w:rPr>
        <w:t>
      бюджеттік кредиттерді өтеу – 0;</w:t>
      </w:r>
      <w:r>
        <w:br/>
      </w:r>
      <w:r>
        <w:rPr>
          <w:rFonts w:ascii="Times New Roman"/>
          <w:b w:val="false"/>
          <w:i w:val="false"/>
          <w:color w:val="000000"/>
          <w:sz w:val="28"/>
        </w:rPr>
        <w:t>
      4) қаржы активтерімен операциялар бойынша сальдо – 0, оның ішінде:</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 - 38 860 мың теңге;</w:t>
      </w:r>
      <w:r>
        <w:br/>
      </w:r>
      <w:r>
        <w:rPr>
          <w:rFonts w:ascii="Times New Roman"/>
          <w:b w:val="false"/>
          <w:i w:val="false"/>
          <w:color w:val="000000"/>
          <w:sz w:val="28"/>
        </w:rPr>
        <w:t>
      6) бюджет тапшылығын қаржыландыру – 38 860 мың теңге, оның ішінде:</w:t>
      </w:r>
      <w:r>
        <w:br/>
      </w:r>
      <w:r>
        <w:rPr>
          <w:rFonts w:ascii="Times New Roman"/>
          <w:b w:val="false"/>
          <w:i w:val="false"/>
          <w:color w:val="000000"/>
          <w:sz w:val="28"/>
        </w:rPr>
        <w:t>
      қарыздар түсімі – 3 182 мың теңге;</w:t>
      </w:r>
      <w:r>
        <w:br/>
      </w:r>
      <w:r>
        <w:rPr>
          <w:rFonts w:ascii="Times New Roman"/>
          <w:b w:val="false"/>
          <w:i w:val="false"/>
          <w:color w:val="000000"/>
          <w:sz w:val="28"/>
        </w:rPr>
        <w:t>
      қарыздарды өтеу – 3 774 мың теңге;</w:t>
      </w:r>
      <w:r>
        <w:br/>
      </w:r>
      <w:r>
        <w:rPr>
          <w:rFonts w:ascii="Times New Roman"/>
          <w:b w:val="false"/>
          <w:i w:val="false"/>
          <w:color w:val="000000"/>
          <w:sz w:val="28"/>
        </w:rPr>
        <w:t>
      бюджет қаражатының пайдаланылатын қалдықтары – 39 452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Оңтүстiк Қазақстан облысы Төлеби аудандық мәслихатының 29.11.2016 </w:t>
      </w:r>
      <w:r>
        <w:rPr>
          <w:rFonts w:ascii="Times New Roman"/>
          <w:b w:val="false"/>
          <w:i w:val="false"/>
          <w:color w:val="ff0000"/>
          <w:sz w:val="28"/>
        </w:rPr>
        <w:t>№10/44-VI</w:t>
      </w:r>
      <w:r>
        <w:rPr>
          <w:rFonts w:ascii="Times New Roman"/>
          <w:b w:val="false"/>
          <w:i w:val="false"/>
          <w:color w:val="ff0000"/>
          <w:sz w:val="28"/>
        </w:rPr>
        <w:t xml:space="preserve"> шешiмiмен (01.01.2016 бастап қолданысқа енгiзiледі).</w:t>
      </w:r>
      <w:r>
        <w:br/>
      </w:r>
      <w:r>
        <w:rPr>
          <w:rFonts w:ascii="Times New Roman"/>
          <w:b w:val="false"/>
          <w:i w:val="false"/>
          <w:color w:val="000000"/>
          <w:sz w:val="28"/>
        </w:rPr>
        <w:t>
      </w:t>
      </w:r>
      <w:r>
        <w:rPr>
          <w:rFonts w:ascii="Times New Roman"/>
          <w:b w:val="false"/>
          <w:i w:val="false"/>
          <w:color w:val="000000"/>
          <w:sz w:val="28"/>
        </w:rPr>
        <w:t>2. 2016 жылы облыстық бюджетке аудандық бюджеттен жеке табыс салығынан және әлеуметтік салықтан 50 пайыз мөлшерінде бөлу нормативтері белгіленсін.</w:t>
      </w:r>
      <w:r>
        <w:br/>
      </w:r>
      <w:r>
        <w:rPr>
          <w:rFonts w:ascii="Times New Roman"/>
          <w:b w:val="false"/>
          <w:i w:val="false"/>
          <w:color w:val="000000"/>
          <w:sz w:val="28"/>
        </w:rPr>
        <w:t>
      </w:t>
      </w:r>
      <w:r>
        <w:rPr>
          <w:rFonts w:ascii="Times New Roman"/>
          <w:b w:val="false"/>
          <w:i w:val="false"/>
          <w:color w:val="000000"/>
          <w:sz w:val="28"/>
        </w:rPr>
        <w:t>3. 2016 жылы облыстық бюджеттен аудандық бюджетке берілетін бюджеттік субвенциялардың көлемі – 5 100 578 мың теңге болып белгіленсін.</w:t>
      </w:r>
      <w:r>
        <w:br/>
      </w:r>
      <w:r>
        <w:rPr>
          <w:rFonts w:ascii="Times New Roman"/>
          <w:b w:val="false"/>
          <w:i w:val="false"/>
          <w:color w:val="000000"/>
          <w:sz w:val="28"/>
        </w:rPr>
        <w:t>
      </w:t>
      </w:r>
      <w:r>
        <w:rPr>
          <w:rFonts w:ascii="Times New Roman"/>
          <w:b w:val="false"/>
          <w:i w:val="false"/>
          <w:color w:val="000000"/>
          <w:sz w:val="28"/>
        </w:rPr>
        <w:t>4. Ауданның жергілікті атқарушы органының 2016 жылға арналған резерві 5 000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5. 2016 жылға арналған жергілікті бюджеттің атқарылуы процесiнде секвестрлеуге жатпайтын жергілікті бюджеттiк бағдарламалардың тiзбесi </w:t>
      </w:r>
      <w:r>
        <w:rPr>
          <w:rFonts w:ascii="Times New Roman"/>
          <w:b w:val="false"/>
          <w:i w:val="false"/>
          <w:color w:val="000000"/>
          <w:sz w:val="28"/>
        </w:rPr>
        <w:t>4-қосымшаға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xml:space="preserve">6. 2016 жылға арналған аудандық бюджетте әрбір ауылдық округтің бюджеттік бағдарламаларының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7. Бюджеттік инвестициялық жобаларды (бағдарламаларды) іске асыруға бағытталған бюджеттік бағдарламалар бөлінісінде 2016 жылға арналған аудандық бюджеттік даму бағдарламаларының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8. 2016 жылға арналған жергілікті өзін-өзі басқару функцияларын іске асыру үшін жергілікті өзін өзі басқару органдарында аудандық бюджеттен берілетін нысаналы трансферттерінің тізбесі </w:t>
      </w:r>
      <w:r>
        <w:rPr>
          <w:rFonts w:ascii="Times New Roman"/>
          <w:b w:val="false"/>
          <w:i w:val="false"/>
          <w:color w:val="000000"/>
          <w:sz w:val="28"/>
        </w:rPr>
        <w:t>7-қосымшаға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9. 2015 жылғы 23 қарашадағы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2016 жылға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 ақыларымен және ставкаларымен салыстырғанда кемінде жиырма бес пайызға жоғарылатылған лауазымдық айлық ақылары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10.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Т.Манкеев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Ә.Шыңғысбаев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47/231-V шешіміне</w:t>
            </w:r>
            <w:r>
              <w:br/>
            </w:r>
            <w:r>
              <w:rPr>
                <w:rFonts w:ascii="Times New Roman"/>
                <w:b w:val="false"/>
                <w:i w:val="false"/>
                <w:color w:val="000000"/>
                <w:sz w:val="20"/>
              </w:rPr>
              <w:t xml:space="preserve">1 қосымша </w:t>
            </w:r>
          </w:p>
        </w:tc>
      </w:tr>
    </w:tbl>
    <w:p>
      <w:pPr>
        <w:spacing w:after="0"/>
        <w:ind w:left="0"/>
        <w:jc w:val="left"/>
      </w:pPr>
      <w:r>
        <w:rPr>
          <w:rFonts w:ascii="Times New Roman"/>
          <w:b/>
          <w:i w:val="false"/>
          <w:color w:val="000000"/>
        </w:rPr>
        <w:t xml:space="preserve"> 2016 жылға арналған аудан бюджеті</w:t>
      </w:r>
    </w:p>
    <w:p>
      <w:pPr>
        <w:spacing w:after="0"/>
        <w:ind w:left="0"/>
        <w:jc w:val="left"/>
      </w:pPr>
      <w:r>
        <w:rPr>
          <w:rFonts w:ascii="Times New Roman"/>
          <w:b w:val="false"/>
          <w:i w:val="false"/>
          <w:color w:val="ff0000"/>
          <w:sz w:val="28"/>
        </w:rPr>
        <w:t xml:space="preserve">      Ескерту. 1-қосымша жаңа редакцияда - Оңтүстiк Қазақстан облысы Төлеби аудандық мәслихатының 29.11.2016 </w:t>
      </w:r>
      <w:r>
        <w:rPr>
          <w:rFonts w:ascii="Times New Roman"/>
          <w:b w:val="false"/>
          <w:i w:val="false"/>
          <w:color w:val="ff0000"/>
          <w:sz w:val="28"/>
        </w:rPr>
        <w:t>№10/44-VI</w:t>
      </w:r>
      <w:r>
        <w:rPr>
          <w:rFonts w:ascii="Times New Roman"/>
          <w:b w:val="false"/>
          <w:i w:val="false"/>
          <w:color w:val="ff0000"/>
          <w:sz w:val="28"/>
        </w:rPr>
        <w:t xml:space="preserve"> шешiмiмен (01.01.2016 бастап қолданысқа енгiзiледі).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1078"/>
        <w:gridCol w:w="6630"/>
        <w:gridCol w:w="396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3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1.Кірістер</w:t>
            </w: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11659460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1206136</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527166</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292245</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333054</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ішкі салықтар</w:t>
            </w: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40427</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мәңді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20806</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түсімдер</w:t>
            </w: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18963</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10409518</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10409518</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504"/>
        <w:gridCol w:w="1223"/>
        <w:gridCol w:w="1223"/>
        <w:gridCol w:w="5319"/>
        <w:gridCol w:w="31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11695138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482633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408861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104088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102782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276103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272336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33933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Төтенше жағдайлар жөніндегі жұмыстарды ұйымдастыру </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8691244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1167797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669651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 қолдау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207760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461891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490916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490916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6864713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5621324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5471745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149579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1243389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1243389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658734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658734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111482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496645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391424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171378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137281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әлеуметтiк көмек көрсету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165582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791054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335162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бағдарламасы бойынша ауылдық елді мекендерді дамыту шеңберінде обьектілерді жөндеу және абаттандыру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287578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284714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дамыту, жайластыру және (немесе) сатып алу </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382918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378918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бөлу жүйесінің қызмет етуі </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51730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елдi мекендердi абаттандыру және көгалдандыру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314749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420547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143239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143239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143239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144961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141022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128910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обьектілерін дамыту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71829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66576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іске асыру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167016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167016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167016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көлігі жүйесін дамыту </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167016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199722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103770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жөніндегі шараларды іске асыру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койылатын және жойылатын ауру жануарлардың, жануарлардан алынатын өнімдер мен шикізаттын құнын иелеріне өтеу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Жануарлардың энзоотиялық аурулары бойынша ветеринарлық іс-шараларды жүргізу </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қала құрлысы даму аумағын және елді мекендердің бас жоспарлары схемаларын әзірлеу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180214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180214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180214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180214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117083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100641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89549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89549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169936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169936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169936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152792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кайтару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-38860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38860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пайдаланылатын қалдықтары </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пайдаланылатын қалдықтары </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пайдаланылатын қалдықтары </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пайдаланылатын қалдықтары </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пайдаланылатын қалдықтары </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47/231-V шешіміне</w:t>
            </w:r>
            <w:r>
              <w:br/>
            </w:r>
            <w:r>
              <w:rPr>
                <w:rFonts w:ascii="Times New Roman"/>
                <w:b w:val="false"/>
                <w:i w:val="false"/>
                <w:color w:val="000000"/>
                <w:sz w:val="20"/>
              </w:rPr>
              <w:t xml:space="preserve">2 қосымша </w:t>
            </w:r>
          </w:p>
        </w:tc>
      </w:tr>
    </w:tbl>
    <w:p>
      <w:pPr>
        <w:spacing w:after="0"/>
        <w:ind w:left="0"/>
        <w:jc w:val="left"/>
      </w:pPr>
      <w:r>
        <w:rPr>
          <w:rFonts w:ascii="Times New Roman"/>
          <w:b/>
          <w:i w:val="false"/>
          <w:color w:val="000000"/>
        </w:rPr>
        <w:t xml:space="preserve"> 2017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1286"/>
        <w:gridCol w:w="6289"/>
        <w:gridCol w:w="39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8118161</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1003701</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337338</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282297</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331948</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ішкі салықтар</w:t>
            </w: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38227</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мәңді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13891</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4654</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түсімдер</w:t>
            </w: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2364</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41216</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41216</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7068590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7068590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525"/>
        <w:gridCol w:w="1276"/>
        <w:gridCol w:w="1276"/>
        <w:gridCol w:w="5546"/>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8114387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380316</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326593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16558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16158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87598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87478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222437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221137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53223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27060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26940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26163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26013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18311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Төтенше жағдайлар жөніндегі жұмыстарды ұйымдастыру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18039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18039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18039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18039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5550388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221161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221161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 қолдау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221161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3999099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3999099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3891674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107425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1330128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282818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48271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32489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194817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1047310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1047310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298864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264169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264169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26877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20242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56792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14801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125209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16748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34695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34695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32663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1356</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264640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10184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8941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дамыту, жайластыру және (немесе) сатып алу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244735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227117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бөлу жүйесінің қызмет етуі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27117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17618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17618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9721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9721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8113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297957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100449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100449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100449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95903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91964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82385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обьектілерін дамыту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66194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50194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45837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35411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27871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іске асыру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көлігі жүйесін дамыту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64911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64911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жөніндегі шараларды іске асыру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42391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14052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Жануарлардың энзоотиялық аурулары бойынша ветеринарлық іс-шараларды жүргізу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24939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18119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33625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33625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23960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қала құрлысы даму аумағын және елді мекендердің бас жоспарлары схемаларын әзірлеу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16799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183552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183552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183552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183552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115681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10675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10675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10675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105006</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90468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90468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14538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138100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138100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138100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138100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кайтару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берілетін бюджеттік кредиттер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пайдаланылатын қалдықтары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пайдаланылатын қалдықтары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пайдаланылатын қалдықтары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пайдаланылатын қалдықтары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пайдаланылатын қалдықтары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47/231-V шешіміне</w:t>
            </w:r>
            <w:r>
              <w:br/>
            </w:r>
            <w:r>
              <w:rPr>
                <w:rFonts w:ascii="Times New Roman"/>
                <w:b w:val="false"/>
                <w:i w:val="false"/>
                <w:color w:val="000000"/>
                <w:sz w:val="20"/>
              </w:rPr>
              <w:t xml:space="preserve">3 қосымша </w:t>
            </w:r>
          </w:p>
        </w:tc>
      </w:tr>
    </w:tbl>
    <w:p>
      <w:pPr>
        <w:spacing w:after="0"/>
        <w:ind w:left="0"/>
        <w:jc w:val="left"/>
      </w:pPr>
      <w:r>
        <w:rPr>
          <w:rFonts w:ascii="Times New Roman"/>
          <w:b/>
          <w:i w:val="false"/>
          <w:color w:val="000000"/>
        </w:rPr>
        <w:t xml:space="preserve"> 2018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1286"/>
        <w:gridCol w:w="6289"/>
        <w:gridCol w:w="39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8653051</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1045453</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343155</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291585</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354942</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ішкі салықтар</w:t>
            </w: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40908</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мәңді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14863</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4979</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түсімдер</w:t>
            </w: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2529</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44102</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44102</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7558517</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7558517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525"/>
        <w:gridCol w:w="1276"/>
        <w:gridCol w:w="1276"/>
        <w:gridCol w:w="5546"/>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8649277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380316</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326593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16558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16158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87598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87478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222437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221137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53223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27060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26940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26163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26013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18311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Төтенше жағдайлар жөніндегі жұмыстарды ұйымдастыру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18039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18039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18039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18039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5701020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221161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221161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 қолдау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221161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4154672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4154672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4047247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107425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1325187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291468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48271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34764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201192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1033719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1033719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299264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264569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264569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26877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20242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57127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14866</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125209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16748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34695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34695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32663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1356</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264640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10184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8941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дамыту, жайластыру және (немесе) сатып алу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244735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227117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бөлу жүйесінің қызмет етуі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27117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17618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17618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9721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9721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8113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297957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100449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100449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100449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95903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91964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82385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обьектілерін дамыту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66194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50194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45837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35411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27871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іске асыру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1127183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1127183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1127183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көлігі жүйесін дамыту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1127183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жөніндегі шараларды іске асыру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42391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14052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Жануарлардың энзоотиялық аурулары бойынша ветеринарлық іс-шараларды жүргізу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24939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18119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33625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33625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23960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қала құрлысы даму аумағын және елді мекендердің бас жоспарлары схемаларын әзірлеу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16799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189927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189927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189927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189927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115681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10675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10675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10675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105006</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90468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90468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14538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138100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138100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138100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138100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кайтару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берілетін бюджеттік кредиттер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пайдаланылатын қалдықтары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пайдаланылатын қалдықтары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пайдаланылатын қалдықтары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пайдаланылатын қалдықтары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пайдаланылатын қалдықтары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47/231-V шешіміне</w:t>
            </w:r>
            <w:r>
              <w:br/>
            </w:r>
            <w:r>
              <w:rPr>
                <w:rFonts w:ascii="Times New Roman"/>
                <w:b w:val="false"/>
                <w:i w:val="false"/>
                <w:color w:val="000000"/>
                <w:sz w:val="20"/>
              </w:rPr>
              <w:t xml:space="preserve">4 қосымша </w:t>
            </w:r>
          </w:p>
        </w:tc>
      </w:tr>
    </w:tbl>
    <w:p>
      <w:pPr>
        <w:spacing w:after="0"/>
        <w:ind w:left="0"/>
        <w:jc w:val="left"/>
      </w:pPr>
      <w:r>
        <w:rPr>
          <w:rFonts w:ascii="Times New Roman"/>
          <w:b/>
          <w:i w:val="false"/>
          <w:color w:val="000000"/>
        </w:rPr>
        <w:t xml:space="preserve"> 2016 жылға арналған жергілікті бюджеттің атқарылуы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1"/>
        <w:gridCol w:w="1123"/>
        <w:gridCol w:w="2726"/>
        <w:gridCol w:w="2727"/>
        <w:gridCol w:w="38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47/231-V шешіміне</w:t>
            </w:r>
            <w:r>
              <w:br/>
            </w:r>
            <w:r>
              <w:rPr>
                <w:rFonts w:ascii="Times New Roman"/>
                <w:b w:val="false"/>
                <w:i w:val="false"/>
                <w:color w:val="000000"/>
                <w:sz w:val="20"/>
              </w:rPr>
              <w:t xml:space="preserve">5 қосымша </w:t>
            </w:r>
          </w:p>
        </w:tc>
      </w:tr>
    </w:tbl>
    <w:p>
      <w:pPr>
        <w:spacing w:after="0"/>
        <w:ind w:left="0"/>
        <w:jc w:val="left"/>
      </w:pPr>
      <w:r>
        <w:rPr>
          <w:rFonts w:ascii="Times New Roman"/>
          <w:b/>
          <w:i w:val="false"/>
          <w:color w:val="000000"/>
        </w:rPr>
        <w:t xml:space="preserve"> 2016 жылға арналған аудандық бюджетте әрбір ауылдық округтің бюджеттік бағдарламаларының тізбесі</w:t>
      </w:r>
    </w:p>
    <w:p>
      <w:pPr>
        <w:spacing w:after="0"/>
        <w:ind w:left="0"/>
        <w:jc w:val="left"/>
      </w:pPr>
      <w:r>
        <w:rPr>
          <w:rFonts w:ascii="Times New Roman"/>
          <w:b w:val="false"/>
          <w:i w:val="false"/>
          <w:color w:val="ff0000"/>
          <w:sz w:val="28"/>
        </w:rPr>
        <w:t xml:space="preserve">      Ескерту. 5-қосымша жаңа редакцияда - Оңтүстiк Қазақстан облысы Төлеби аудандық мәслихатының 29.11.2016 </w:t>
      </w:r>
      <w:r>
        <w:rPr>
          <w:rFonts w:ascii="Times New Roman"/>
          <w:b w:val="false"/>
          <w:i w:val="false"/>
          <w:color w:val="ff0000"/>
          <w:sz w:val="28"/>
        </w:rPr>
        <w:t>№10/44-VI</w:t>
      </w:r>
      <w:r>
        <w:rPr>
          <w:rFonts w:ascii="Times New Roman"/>
          <w:b w:val="false"/>
          <w:i w:val="false"/>
          <w:color w:val="ff0000"/>
          <w:sz w:val="28"/>
        </w:rPr>
        <w:t xml:space="preserve"> шешiмiмен (01.01.2016 бастап қолданысқа енгiзiледі).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577"/>
        <w:gridCol w:w="1402"/>
        <w:gridCol w:w="1402"/>
        <w:gridCol w:w="5125"/>
        <w:gridCol w:w="28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2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 көрсету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276103</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276103</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276103</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272336</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Ленгір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43200</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Аққұм</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16665</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Алатау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19370</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Зертас</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19084</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Жоғарғы Ақсу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15262</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Көксәйек</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24574</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Қасқасу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18037</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Қоғалы</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15177</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Қаратөбе</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18016</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Бірінші Мамыр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26564</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Тасарық</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15796</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Киелітас</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22893</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Кемеқалған</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17698</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Ленгір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Аққұм</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Алатау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Зертас</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Жоғарғы Ақсу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Көксәйек</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Қасқасу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Қоғалы</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Қаратөбе</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Бірінші Мамыр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Тасарық</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Киелітас</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Кемеқалған</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669651</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669651</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669651</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207760</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Ленгір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160458</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Аққұм</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Алатау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Зертас</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Жоғарғы Ақсу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Көксәйек</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28501</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Қасқасу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Қоғалы</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Қаратөбе</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Бірінші Мамыр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Тасарық</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18801</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Киелітас</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Кемеқалған</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461891</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Ленгір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62112</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Аққұм</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14386</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Алатау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43084</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Зертас</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35966</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Жоғарғы Ақсу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25294</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Көксәйек</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72156</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Қасқасу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40761</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Қоғалы</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27957</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Қаратөбе</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21579</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Бірінші Мамыр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63474</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Тасарық</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Киелітас</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40986</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Кемеқалған</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14136</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әлеуметтiк көмек көрсету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Ленгір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Аққұм</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Алатау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Зертас</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Жоғарғы Ақсу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Көксәйек</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Қасқасу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Қоғалы</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Қаратөбе</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Бірінші Мамыр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Тасарық</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Киелітас</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Кемеқалған</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Ленгір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Аққұм</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Алатау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Зертас</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Жоғарғы Ақсу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Көксәйек</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Қасқасу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Қоғалы</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Қаратөбе</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Бірінші Мамыр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Тасарық</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Киелітас</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Кемеқалған</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Ленгір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Аққұм</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Алатау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Зертас</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Жоғарғы Ақсу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Көксәйек</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Қасқасу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Қоғалы</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Қаратөбе</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Бірінші Мамыр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Тасарық</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Киелітас</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Кемеқалған</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951378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47/231-V шешіміне</w:t>
            </w:r>
            <w:r>
              <w:br/>
            </w:r>
            <w:r>
              <w:rPr>
                <w:rFonts w:ascii="Times New Roman"/>
                <w:b w:val="false"/>
                <w:i w:val="false"/>
                <w:color w:val="000000"/>
                <w:sz w:val="20"/>
              </w:rPr>
              <w:t xml:space="preserve">6 қосымша </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2016 жылға арналған аудандық бюджеттік даму бағдарламаларының тізбесі</w:t>
      </w:r>
    </w:p>
    <w:p>
      <w:pPr>
        <w:spacing w:after="0"/>
        <w:ind w:left="0"/>
        <w:jc w:val="left"/>
      </w:pPr>
      <w:r>
        <w:rPr>
          <w:rFonts w:ascii="Times New Roman"/>
          <w:b w:val="false"/>
          <w:i w:val="false"/>
          <w:color w:val="ff0000"/>
          <w:sz w:val="28"/>
        </w:rPr>
        <w:t xml:space="preserve">      Ескерту. 6-қосымша жаңа редакцияда - Оңтүстiк Қазақстан облысы Төлеби аудандық мәслихатының 29.11.2016 </w:t>
      </w:r>
      <w:r>
        <w:rPr>
          <w:rFonts w:ascii="Times New Roman"/>
          <w:b w:val="false"/>
          <w:i w:val="false"/>
          <w:color w:val="ff0000"/>
          <w:sz w:val="28"/>
        </w:rPr>
        <w:t>№10/44-VI</w:t>
      </w:r>
      <w:r>
        <w:rPr>
          <w:rFonts w:ascii="Times New Roman"/>
          <w:b w:val="false"/>
          <w:i w:val="false"/>
          <w:color w:val="ff0000"/>
          <w:sz w:val="28"/>
        </w:rPr>
        <w:t xml:space="preserve"> шешiмiмен (01.01.2016 бастап қолданысқа енгiзiледі).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428"/>
        <w:gridCol w:w="1619"/>
        <w:gridCol w:w="1619"/>
        <w:gridCol w:w="4488"/>
        <w:gridCol w:w="37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3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2023901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1542136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1243389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284714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дамыту, жайластыру және (немесе) сатып алу </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обьектілерін дамыту</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314749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314749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167016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көлігі жүйесін дамыту </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167016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47/231-V шешіміне</w:t>
            </w:r>
            <w:r>
              <w:br/>
            </w:r>
            <w:r>
              <w:rPr>
                <w:rFonts w:ascii="Times New Roman"/>
                <w:b w:val="false"/>
                <w:i w:val="false"/>
                <w:color w:val="000000"/>
                <w:sz w:val="20"/>
              </w:rPr>
              <w:t xml:space="preserve">7 қосымша </w:t>
            </w:r>
          </w:p>
        </w:tc>
      </w:tr>
    </w:tbl>
    <w:p>
      <w:pPr>
        <w:spacing w:after="0"/>
        <w:ind w:left="0"/>
        <w:jc w:val="left"/>
      </w:pPr>
      <w:r>
        <w:rPr>
          <w:rFonts w:ascii="Times New Roman"/>
          <w:b/>
          <w:i w:val="false"/>
          <w:color w:val="000000"/>
        </w:rPr>
        <w:t xml:space="preserve"> 2016 жылға арналған жергілікті өзін-өзі басқару функцияларын іске асыру үшін жергілікті өзін-өзі басқару органдарына аудандық бюджеттен берілетін нысаналы трасферттерінің тізбесі</w:t>
      </w:r>
    </w:p>
    <w:p>
      <w:pPr>
        <w:spacing w:after="0"/>
        <w:ind w:left="0"/>
        <w:jc w:val="left"/>
      </w:pPr>
      <w:r>
        <w:rPr>
          <w:rFonts w:ascii="Times New Roman"/>
          <w:b w:val="false"/>
          <w:i w:val="false"/>
          <w:color w:val="ff0000"/>
          <w:sz w:val="28"/>
        </w:rPr>
        <w:t xml:space="preserve">      Ескерту. 7-қосымша жаңа редакцияда - Оңтүстiк Қазақстан облысы Төлеби аудандық мәслихатының 29.11.2016 </w:t>
      </w:r>
      <w:r>
        <w:rPr>
          <w:rFonts w:ascii="Times New Roman"/>
          <w:b w:val="false"/>
          <w:i w:val="false"/>
          <w:color w:val="ff0000"/>
          <w:sz w:val="28"/>
        </w:rPr>
        <w:t>№10/44-VI</w:t>
      </w:r>
      <w:r>
        <w:rPr>
          <w:rFonts w:ascii="Times New Roman"/>
          <w:b w:val="false"/>
          <w:i w:val="false"/>
          <w:color w:val="ff0000"/>
          <w:sz w:val="28"/>
        </w:rPr>
        <w:t xml:space="preserve"> шешiмiмен (01.01.2016 бастап қолданысқа енгiзiледі).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9"/>
        <w:gridCol w:w="1095"/>
        <w:gridCol w:w="8286"/>
      </w:tblGrid>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Төлеби ауданы</w:t>
            </w:r>
            <w:r>
              <w:br/>
            </w:r>
            <w:r>
              <w:rPr>
                <w:rFonts w:ascii="Times New Roman"/>
                <w:b w:val="false"/>
                <w:i w:val="false"/>
                <w:color w:val="000000"/>
                <w:sz w:val="20"/>
              </w:rPr>
              <w:t>
</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152792</w:t>
            </w:r>
            <w:r>
              <w:br/>
            </w:r>
            <w:r>
              <w:rPr>
                <w:rFonts w:ascii="Times New Roman"/>
                <w:b w:val="false"/>
                <w:i w:val="false"/>
                <w:color w:val="000000"/>
                <w:sz w:val="20"/>
              </w:rPr>
              <w:t>
</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Ленгір</w:t>
            </w:r>
            <w:r>
              <w:br/>
            </w:r>
            <w:r>
              <w:rPr>
                <w:rFonts w:ascii="Times New Roman"/>
                <w:b w:val="false"/>
                <w:i w:val="false"/>
                <w:color w:val="000000"/>
                <w:sz w:val="20"/>
              </w:rPr>
              <w:t>
</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83394</w:t>
            </w:r>
            <w:r>
              <w:br/>
            </w:r>
            <w:r>
              <w:rPr>
                <w:rFonts w:ascii="Times New Roman"/>
                <w:b w:val="false"/>
                <w:i w:val="false"/>
                <w:color w:val="000000"/>
                <w:sz w:val="20"/>
              </w:rPr>
              <w:t>
</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Аққұм</w:t>
            </w:r>
            <w:r>
              <w:br/>
            </w:r>
            <w:r>
              <w:rPr>
                <w:rFonts w:ascii="Times New Roman"/>
                <w:b w:val="false"/>
                <w:i w:val="false"/>
                <w:color w:val="000000"/>
                <w:sz w:val="20"/>
              </w:rPr>
              <w:t>
</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3738</w:t>
            </w:r>
            <w:r>
              <w:br/>
            </w:r>
            <w:r>
              <w:rPr>
                <w:rFonts w:ascii="Times New Roman"/>
                <w:b w:val="false"/>
                <w:i w:val="false"/>
                <w:color w:val="000000"/>
                <w:sz w:val="20"/>
              </w:rPr>
              <w:t>
</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Алатау</w:t>
            </w:r>
            <w:r>
              <w:br/>
            </w:r>
            <w:r>
              <w:rPr>
                <w:rFonts w:ascii="Times New Roman"/>
                <w:b w:val="false"/>
                <w:i w:val="false"/>
                <w:color w:val="000000"/>
                <w:sz w:val="20"/>
              </w:rPr>
              <w:t>
</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8051</w:t>
            </w:r>
            <w:r>
              <w:br/>
            </w:r>
            <w:r>
              <w:rPr>
                <w:rFonts w:ascii="Times New Roman"/>
                <w:b w:val="false"/>
                <w:i w:val="false"/>
                <w:color w:val="000000"/>
                <w:sz w:val="20"/>
              </w:rPr>
              <w:t>
</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Зертас</w:t>
            </w:r>
            <w:r>
              <w:br/>
            </w:r>
            <w:r>
              <w:rPr>
                <w:rFonts w:ascii="Times New Roman"/>
                <w:b w:val="false"/>
                <w:i w:val="false"/>
                <w:color w:val="000000"/>
                <w:sz w:val="20"/>
              </w:rPr>
              <w:t>
</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w:t>
            </w:r>
            <w:r>
              <w:br/>
            </w:r>
            <w:r>
              <w:rPr>
                <w:rFonts w:ascii="Times New Roman"/>
                <w:b w:val="false"/>
                <w:i w:val="false"/>
                <w:color w:val="000000"/>
                <w:sz w:val="20"/>
              </w:rPr>
              <w:t>
</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Жоғарғы Ақсу</w:t>
            </w:r>
            <w:r>
              <w:br/>
            </w:r>
            <w:r>
              <w:rPr>
                <w:rFonts w:ascii="Times New Roman"/>
                <w:b w:val="false"/>
                <w:i w:val="false"/>
                <w:color w:val="000000"/>
                <w:sz w:val="20"/>
              </w:rPr>
              <w:t>
</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w:t>
            </w:r>
            <w:r>
              <w:br/>
            </w:r>
            <w:r>
              <w:rPr>
                <w:rFonts w:ascii="Times New Roman"/>
                <w:b w:val="false"/>
                <w:i w:val="false"/>
                <w:color w:val="000000"/>
                <w:sz w:val="20"/>
              </w:rPr>
              <w:t>
</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Көксәйек</w:t>
            </w:r>
            <w:r>
              <w:br/>
            </w:r>
            <w:r>
              <w:rPr>
                <w:rFonts w:ascii="Times New Roman"/>
                <w:b w:val="false"/>
                <w:i w:val="false"/>
                <w:color w:val="000000"/>
                <w:sz w:val="20"/>
              </w:rPr>
              <w:t>
</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15126</w:t>
            </w:r>
            <w:r>
              <w:br/>
            </w:r>
            <w:r>
              <w:rPr>
                <w:rFonts w:ascii="Times New Roman"/>
                <w:b w:val="false"/>
                <w:i w:val="false"/>
                <w:color w:val="000000"/>
                <w:sz w:val="20"/>
              </w:rPr>
              <w:t>
</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Қасқасу</w:t>
            </w:r>
            <w:r>
              <w:br/>
            </w:r>
            <w:r>
              <w:rPr>
                <w:rFonts w:ascii="Times New Roman"/>
                <w:b w:val="false"/>
                <w:i w:val="false"/>
                <w:color w:val="000000"/>
                <w:sz w:val="20"/>
              </w:rPr>
              <w:t>
</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w:t>
            </w:r>
            <w:r>
              <w:br/>
            </w:r>
            <w:r>
              <w:rPr>
                <w:rFonts w:ascii="Times New Roman"/>
                <w:b w:val="false"/>
                <w:i w:val="false"/>
                <w:color w:val="000000"/>
                <w:sz w:val="20"/>
              </w:rPr>
              <w:t>
</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Қоғалы</w:t>
            </w:r>
            <w:r>
              <w:br/>
            </w:r>
            <w:r>
              <w:rPr>
                <w:rFonts w:ascii="Times New Roman"/>
                <w:b w:val="false"/>
                <w:i w:val="false"/>
                <w:color w:val="000000"/>
                <w:sz w:val="20"/>
              </w:rPr>
              <w:t>
</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w:t>
            </w:r>
            <w:r>
              <w:br/>
            </w:r>
            <w:r>
              <w:rPr>
                <w:rFonts w:ascii="Times New Roman"/>
                <w:b w:val="false"/>
                <w:i w:val="false"/>
                <w:color w:val="000000"/>
                <w:sz w:val="20"/>
              </w:rPr>
              <w:t>
</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Қаратөбе</w:t>
            </w:r>
            <w:r>
              <w:br/>
            </w:r>
            <w:r>
              <w:rPr>
                <w:rFonts w:ascii="Times New Roman"/>
                <w:b w:val="false"/>
                <w:i w:val="false"/>
                <w:color w:val="000000"/>
                <w:sz w:val="20"/>
              </w:rPr>
              <w:t>
</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w:t>
            </w:r>
            <w:r>
              <w:br/>
            </w:r>
            <w:r>
              <w:rPr>
                <w:rFonts w:ascii="Times New Roman"/>
                <w:b w:val="false"/>
                <w:i w:val="false"/>
                <w:color w:val="000000"/>
                <w:sz w:val="20"/>
              </w:rPr>
              <w:t>
</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Бірінші Мамыр</w:t>
            </w:r>
            <w:r>
              <w:br/>
            </w:r>
            <w:r>
              <w:rPr>
                <w:rFonts w:ascii="Times New Roman"/>
                <w:b w:val="false"/>
                <w:i w:val="false"/>
                <w:color w:val="000000"/>
                <w:sz w:val="20"/>
              </w:rPr>
              <w:t>
</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w:t>
            </w:r>
            <w:r>
              <w:br/>
            </w:r>
            <w:r>
              <w:rPr>
                <w:rFonts w:ascii="Times New Roman"/>
                <w:b w:val="false"/>
                <w:i w:val="false"/>
                <w:color w:val="000000"/>
                <w:sz w:val="20"/>
              </w:rPr>
              <w:t>
</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Тасарық</w:t>
            </w:r>
            <w:r>
              <w:br/>
            </w:r>
            <w:r>
              <w:rPr>
                <w:rFonts w:ascii="Times New Roman"/>
                <w:b w:val="false"/>
                <w:i w:val="false"/>
                <w:color w:val="000000"/>
                <w:sz w:val="20"/>
              </w:rPr>
              <w:t>
</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w:t>
            </w:r>
            <w:r>
              <w:br/>
            </w:r>
            <w:r>
              <w:rPr>
                <w:rFonts w:ascii="Times New Roman"/>
                <w:b w:val="false"/>
                <w:i w:val="false"/>
                <w:color w:val="000000"/>
                <w:sz w:val="20"/>
              </w:rPr>
              <w:t>
</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Киелітас</w:t>
            </w:r>
            <w:r>
              <w:br/>
            </w:r>
            <w:r>
              <w:rPr>
                <w:rFonts w:ascii="Times New Roman"/>
                <w:b w:val="false"/>
                <w:i w:val="false"/>
                <w:color w:val="000000"/>
                <w:sz w:val="20"/>
              </w:rPr>
              <w:t>
</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11032</w:t>
            </w:r>
            <w:r>
              <w:br/>
            </w:r>
            <w:r>
              <w:rPr>
                <w:rFonts w:ascii="Times New Roman"/>
                <w:b w:val="false"/>
                <w:i w:val="false"/>
                <w:color w:val="000000"/>
                <w:sz w:val="20"/>
              </w:rPr>
              <w:t>
</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Кемеқалған</w:t>
            </w:r>
            <w:r>
              <w:br/>
            </w:r>
            <w:r>
              <w:rPr>
                <w:rFonts w:ascii="Times New Roman"/>
                <w:b w:val="false"/>
                <w:i w:val="false"/>
                <w:color w:val="000000"/>
                <w:sz w:val="20"/>
              </w:rPr>
              <w:t>
</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