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a0fd" w14:textId="6a1a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19 маусымдағы № 41/201-V шешімі. Оңтүстік Қазақстан облысының Әділет департаментінде 2015 жылғы 2 шілдеде № 3230 болып тіркелді. Күшi жойылды - Оңтүстiк Қазақстан облысы Төлеби аудандық мәслихатының 2016 жылғы 24 маусымдағы № 5/22-VI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аудандық мәслихатының 24.06.2016 № 5/22-VI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Төлеби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Ә.Шыңғысбаев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 мәслихатының</w:t>
            </w:r>
            <w:r>
              <w:br/>
            </w:r>
            <w:r>
              <w:rPr>
                <w:rFonts w:ascii="Times New Roman"/>
                <w:b w:val="false"/>
                <w:i w:val="false"/>
                <w:color w:val="000000"/>
                <w:sz w:val="20"/>
              </w:rPr>
              <w:t>19 маусым 2015 жылғы</w:t>
            </w:r>
            <w:r>
              <w:br/>
            </w:r>
            <w:r>
              <w:rPr>
                <w:rFonts w:ascii="Times New Roman"/>
                <w:b w:val="false"/>
                <w:i w:val="false"/>
                <w:color w:val="000000"/>
                <w:sz w:val="20"/>
              </w:rPr>
              <w:t>№ 41/201-V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Төлеби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Төлеби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9 мамыр "Ұлы Отан соғысының Жеңіс күніне" орай - Ұлы Отан соғысының ардагерлері мен мүгедектерiне біржолғы 100 айлық есептік көрсеткіш мөлшерінде, соларға теңестірілген адамдарға және тыл еңбеккерлеріне біржолғы 5 айлық есептік көрсеткіш мөлшерінде;</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мөлшерінде;</w:t>
      </w:r>
      <w:r>
        <w:br/>
      </w:r>
      <w:r>
        <w:rPr>
          <w:rFonts w:ascii="Times New Roman"/>
          <w:b w:val="false"/>
          <w:i w:val="false"/>
          <w:color w:val="000000"/>
          <w:sz w:val="28"/>
        </w:rPr>
        <w:t>
      4) 1 қазан "Халықаралық қарттар мен мүгедектер күніне" орай – 80 жастан асқан қарт адамдарға, мүгедектерге, жалғызілікті зейнеткерлерге біржолғы 5 айлық есептік көрсеткіш мөлшерінде;</w:t>
      </w:r>
      <w:r>
        <w:br/>
      </w:r>
      <w:r>
        <w:rPr>
          <w:rFonts w:ascii="Times New Roman"/>
          <w:b w:val="false"/>
          <w:i w:val="false"/>
          <w:color w:val="000000"/>
          <w:sz w:val="28"/>
        </w:rPr>
        <w:t>
      5) жаңа жылдық шыршаға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жұмысқа қабiлетсiз аз қамтамасыз етiлген мүгедектерге бiржолғы 30 айлық есептiк көрсеткiш мөлшерiнде;</w:t>
      </w:r>
      <w:r>
        <w:br/>
      </w:r>
      <w:r>
        <w:rPr>
          <w:rFonts w:ascii="Times New Roman"/>
          <w:b w:val="false"/>
          <w:i w:val="false"/>
          <w:color w:val="000000"/>
          <w:sz w:val="28"/>
        </w:rPr>
        <w:t>
      2)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r>
        <w:br/>
      </w:r>
      <w:r>
        <w:rPr>
          <w:rFonts w:ascii="Times New Roman"/>
          <w:b w:val="false"/>
          <w:i w:val="false"/>
          <w:color w:val="000000"/>
          <w:sz w:val="28"/>
        </w:rPr>
        <w:t>
      3) туберкулез ауруының жұқпалы түрi бар азаматтарға бiржолғы 20 айлық есептiк көрсеткiш мөлшерiнде;</w:t>
      </w:r>
      <w:r>
        <w:br/>
      </w:r>
      <w:r>
        <w:rPr>
          <w:rFonts w:ascii="Times New Roman"/>
          <w:b w:val="false"/>
          <w:i w:val="false"/>
          <w:color w:val="000000"/>
          <w:sz w:val="28"/>
        </w:rPr>
        <w:t>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5) Ұлы Отан соғысының ардагерлерi мен мүгедектерiне, жалғызiлiктi зейнеткерлер мен мүгедектерге тұрғын үйiн жөндеуге бiржолғы 100 айлық есептiк көрсеткiш мөлшерiнде;</w:t>
      </w:r>
      <w:r>
        <w:br/>
      </w:r>
      <w:r>
        <w:rPr>
          <w:rFonts w:ascii="Times New Roman"/>
          <w:b w:val="false"/>
          <w:i w:val="false"/>
          <w:color w:val="000000"/>
          <w:sz w:val="28"/>
        </w:rPr>
        <w:t>
      6) мерзімді баспасөз басылымдарға жазылу үшін - Ұлы Отан соғысының қатысушылары мен мүгедектерiне, біржолғы 5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2 айлық есептік көрсеткіш мөлшерінде жартыжылдықта;</w:t>
      </w:r>
      <w:r>
        <w:br/>
      </w:r>
      <w:r>
        <w:rPr>
          <w:rFonts w:ascii="Times New Roman"/>
          <w:b w:val="false"/>
          <w:i w:val="false"/>
          <w:color w:val="000000"/>
          <w:sz w:val="28"/>
        </w:rPr>
        <w:t>
      7) үйде оқып және тәрбиеленетiн мүгедек балаларға ай сайын 2 айлық есептiк көрсеткiш мөлшерiнде;</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есептiк көрсеткiш мөлшерiнде;</w:t>
      </w:r>
      <w:r>
        <w:br/>
      </w:r>
      <w:r>
        <w:rPr>
          <w:rFonts w:ascii="Times New Roman"/>
          <w:b w:val="false"/>
          <w:i w:val="false"/>
          <w:color w:val="000000"/>
          <w:sz w:val="28"/>
        </w:rPr>
        <w:t>
      бөлмеге арналған қоларбаға 30 айлық есептiк көрсеткiш мөлшерiнде;</w:t>
      </w:r>
      <w:r>
        <w:br/>
      </w:r>
      <w:r>
        <w:rPr>
          <w:rFonts w:ascii="Times New Roman"/>
          <w:b w:val="false"/>
          <w:i w:val="false"/>
          <w:color w:val="000000"/>
          <w:sz w:val="28"/>
        </w:rPr>
        <w:t>
      9) зейнет жасындағы азаматтарға және мүгедектерге санаторлық-курорттық емдеуге жолдама алу үшiн жылына бiр рет 40 айлық есептiк көрсеткiш мөлшерiнде.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 көріс денгейіне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Төлеби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w:t>
      </w:r>
      <w:r>
        <w:rPr>
          <w:rFonts w:ascii="Times New Roman"/>
          <w:b w:val="false"/>
          <w:i w:val="false"/>
          <w:color w:val="000000"/>
          <w:sz w:val="28"/>
        </w:rPr>
        <w:t>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3</w:t>
      </w:r>
      <w:r>
        <w:rPr>
          <w:rFonts w:ascii="Times New Roman"/>
          <w:b w:val="false"/>
          <w:i w:val="false"/>
          <w:color w:val="000000"/>
          <w:sz w:val="28"/>
        </w:rPr>
        <w:t>, 4-қосымшаларға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27.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xml:space="preserve">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 xml:space="preserve">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36. Әлеуметтік көмек ұсынуға шығыстарды қаржыландыру Төлеби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 мемлекеттік медициналық – 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w:t>
      </w:r>
      <w:r>
        <w:br/>
      </w: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Әлеуметтік көмек көрсету мониторингі мен есепке алуды уәкілетті орган "Е-Собес" және "Социальная помощь"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left"/>
      </w:pPr>
      <w:r>
        <w:rPr>
          <w:rFonts w:ascii="Times New Roman"/>
          <w:b w:val="false"/>
          <w:i w:val="false"/>
          <w:color w:val="000000"/>
          <w:sz w:val="28"/>
        </w:rPr>
        <w:t xml:space="preserve">      ___________________________ ____________________________ </w:t>
      </w:r>
      <w:r>
        <w:br/>
      </w:r>
      <w:r>
        <w:rPr>
          <w:rFonts w:ascii="Times New Roman"/>
          <w:b w:val="false"/>
          <w:i w:val="false"/>
          <w:color w:val="000000"/>
          <w:sz w:val="28"/>
        </w:rPr>
        <w:t>
       (Өтiнiш берушiнiң Т.А.Ә.) (үйiнiң мекенжайы, телефоны)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229"/>
        <w:gridCol w:w="4656"/>
        <w:gridCol w:w="116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
      уәкiлеттi органның лауазымды адамының Т.А.Ә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left"/>
      </w:pPr>
      <w:r>
        <w:rPr>
          <w:rFonts w:ascii="Times New Roman"/>
          <w:b w:val="false"/>
          <w:i w:val="false"/>
          <w:color w:val="000000"/>
          <w:sz w:val="28"/>
        </w:rPr>
        <w:t>      Өтініш берушінің Т.А.Ә._____________________________________________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w:t>
      </w:r>
      <w:r>
        <w:br/>
      </w:r>
      <w:r>
        <w:rPr>
          <w:rFonts w:ascii="Times New Roman"/>
          <w:b w:val="false"/>
          <w:i w:val="false"/>
          <w:color w:val="000000"/>
          <w:sz w:val="28"/>
        </w:rPr>
        <w:t>
      Отбасының (жалғыз тұратын азаматтың) сипаттамасы: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xml:space="preserve">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w:t>
      </w:r>
      <w:r>
        <w:br/>
      </w:r>
      <w:r>
        <w:rPr>
          <w:rFonts w:ascii="Times New Roman"/>
          <w:b w:val="false"/>
          <w:i w:val="false"/>
          <w:color w:val="000000"/>
          <w:sz w:val="28"/>
        </w:rPr>
        <w:t>
      Отбасының басқа да ересек мүшелері: ________________________</w:t>
      </w:r>
      <w:r>
        <w:br/>
      </w:r>
      <w:r>
        <w:rPr>
          <w:rFonts w:ascii="Times New Roman"/>
          <w:b w:val="false"/>
          <w:i w:val="false"/>
          <w:color w:val="000000"/>
          <w:sz w:val="28"/>
        </w:rPr>
        <w:t>
      Отбасы мүшелері арасындағы қарым-қатынас 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Отбасындағы қиындықтар 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
      келтіреді 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Басқа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w:t>
      </w:r>
      <w:r>
        <w:br/>
      </w:r>
      <w:r>
        <w:rPr>
          <w:rFonts w:ascii="Times New Roman"/>
          <w:b w:val="false"/>
          <w:i w:val="false"/>
          <w:color w:val="000000"/>
          <w:sz w:val="28"/>
        </w:rPr>
        <w:t>
      2. Тұратын мекенжайы 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есептеледі)____</w:t>
      </w:r>
      <w:r>
        <w:br/>
      </w:r>
      <w:r>
        <w:rPr>
          <w:rFonts w:ascii="Times New Roman"/>
          <w:b w:val="false"/>
          <w:i w:val="false"/>
          <w:color w:val="000000"/>
          <w:sz w:val="28"/>
        </w:rPr>
        <w:t xml:space="preserve">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керек):______________________________________________________________</w:t>
      </w:r>
      <w:r>
        <w:br/>
      </w:r>
      <w:r>
        <w:rPr>
          <w:rFonts w:ascii="Times New Roman"/>
          <w:b w:val="false"/>
          <w:i w:val="false"/>
          <w:color w:val="000000"/>
          <w:sz w:val="28"/>
        </w:rPr>
        <w:t>
      Тұрғын үйді ұстауға арналған шығыстар: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w:t>
      </w:r>
      <w:r>
        <w:br/>
      </w:r>
      <w:r>
        <w:rPr>
          <w:rFonts w:ascii="Times New Roman"/>
          <w:b w:val="false"/>
          <w:i w:val="false"/>
          <w:color w:val="000000"/>
          <w:sz w:val="28"/>
        </w:rPr>
        <w:t>
      10. Тұратын жерінің санитариялық-эпидемиологиялық жағдайы 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 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Учаскелік комиссияның 20__ ж. ___ _____№ _____ қорытындысы</w:t>
      </w:r>
    </w:p>
    <w:p>
      <w:pPr>
        <w:spacing w:after="0"/>
        <w:ind w:left="0"/>
        <w:jc w:val="left"/>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 ____________________________________________ (қажеттілігі, қажеттіліктің жоқтығы)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___________________ _____________________</w:t>
      </w:r>
      <w:r>
        <w:br/>
      </w:r>
      <w:r>
        <w:rPr>
          <w:rFonts w:ascii="Times New Roman"/>
          <w:b w:val="false"/>
          <w:i w:val="false"/>
          <w:color w:val="000000"/>
          <w:sz w:val="28"/>
        </w:rPr>
        <w:t>
       Комиссия мүшелері: ___________________ _____________________ ___________________ _____________________</w:t>
      </w:r>
      <w:r>
        <w:br/>
      </w:r>
      <w:r>
        <w:rPr>
          <w:rFonts w:ascii="Times New Roman"/>
          <w:b w:val="false"/>
          <w:i w:val="false"/>
          <w:color w:val="000000"/>
          <w:sz w:val="28"/>
        </w:rPr>
        <w:t>
      ___________________ _____________________</w:t>
      </w:r>
      <w:r>
        <w:br/>
      </w:r>
      <w:r>
        <w:rPr>
          <w:rFonts w:ascii="Times New Roman"/>
          <w:b w:val="false"/>
          <w:i w:val="false"/>
          <w:color w:val="000000"/>
          <w:sz w:val="28"/>
        </w:rPr>
        <w:t>
      ___________________ _____________________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 әлеуметтік келісім 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247"/>
        <w:gridCol w:w="4034"/>
        <w:gridCol w:w="1248"/>
        <w:gridCol w:w="1248"/>
        <w:gridCol w:w="1944"/>
        <w:gridCol w:w="1249"/>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Мекенжайы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