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6e97" w14:textId="e9c6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Сайрам ауданы әкімдігінің 2014 жылғы 20 тамыздағы № 674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2015 жылғы 28 мамырдағы № 409 қаулысы. Оңтүстік Қазақстан облысының Әділет департаментінде 2015 жылғы 1 шілдеде № 3225 болып тіркелді. Күшi жойылды - Оңтүстiк Қазақстан облысы Сайрам ауданы әкiмдiгiнiң 2016 жылғы 5 шілдедегі № 283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Сайрам ауданы әкiмдiгiнiң 05.07.2016 № 283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21 қазандағы № 1119 "Қазақстан Республикасы Үкіметінің кейбір шешімдерінің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ауданы әкімдігінің 2014 жылғы 20 тамыздағы № 674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2810 тіркелген, 2014 жылғы 3 қазанда "Мәртөбе"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"Балаларды мектепке дейінгі тәрбиемен және оқытумен қамтамасыз ету жөніндегі 2010-2020 жылдарға арналған "Балапан" бағдарламасын бекіту туралы" Қазақстан Республикасы Үкіметінің 2010 жылғы 28 мамырдағы № 488 қаулысына"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Т.Керімбековке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У.Қайназаров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