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807" w14:textId="1559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2015 жылғы 13 мамырдағы № 362 қаулысы. Оңтүстік Қазақстан облысының Әділет департаментінде 2015 жылғы 17 маусымда № 3213 болып тіркелді. Күші жойылды - Оңтүстік Қазақстан облысы Сайрам ауданы әкімдігінің 2016 жылғы 27 қаңтардағы № 77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Сайрам ауданы әкімдігінің 27.01.2016 № 77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Сайрам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Б.Тұрғынбековке жүктелсін.</w:t>
      </w:r>
    </w:p>
    <w:bookmarkEnd w:id="0"/>
    <w:p>
      <w:pPr>
        <w:spacing w:after="0"/>
        <w:ind w:left="0"/>
        <w:jc w:val="both"/>
      </w:pPr>
      <w:r>
        <w:rPr>
          <w:rFonts w:ascii="Times New Roman"/>
          <w:b w:val="false"/>
          <w:i/>
          <w:color w:val="000000"/>
          <w:sz w:val="28"/>
        </w:rPr>
        <w:t>      Аудан әкімі                                У.Қайназаров</w:t>
      </w:r>
    </w:p>
    <w:bookmarkStart w:name="z5" w:id="1"/>
    <w:p>
      <w:pPr>
        <w:spacing w:after="0"/>
        <w:ind w:left="0"/>
        <w:jc w:val="both"/>
      </w:pPr>
      <w:r>
        <w:rPr>
          <w:rFonts w:ascii="Times New Roman"/>
          <w:b w:val="false"/>
          <w:i w:val="false"/>
          <w:color w:val="000000"/>
          <w:sz w:val="28"/>
        </w:rPr>
        <w:t>
Сайрам ауданы әкімдігінің 2015</w:t>
      </w:r>
      <w:r>
        <w:br/>
      </w:r>
      <w:r>
        <w:rPr>
          <w:rFonts w:ascii="Times New Roman"/>
          <w:b w:val="false"/>
          <w:i w:val="false"/>
          <w:color w:val="000000"/>
          <w:sz w:val="28"/>
        </w:rPr>
        <w:t>
жылғы 13 мамырдағы № 362</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құралады: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ауыл окург әкімдері үшін бағалау аудан әкімі немесе оның уәкілеттік беруімен оның орынбасарымен немесе аудан әкімі аппаратының басшысымен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бөлімінің (кадр қызметі) (бұдан әрі - Персоналды басқару бөлімі (кадр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бөлімі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бөлімі (кадр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 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бөлімінен (кадр қызметі)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(кадр қызметі)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(кадр қызметі)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бөліміне (кадр қызметі)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бөлімі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бөлімі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бөлімі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бөлімі (кадр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бөлімі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(кадр қызметі)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(кадр қызметі)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Сайрам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 (бар болған жағдайда) 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r>
    </w:tbl>
    <w:bookmarkStart w:name="z41" w:id="18"/>
    <w:p>
      <w:pPr>
        <w:spacing w:after="0"/>
        <w:ind w:left="0"/>
        <w:jc w:val="both"/>
      </w:pPr>
      <w:r>
        <w:rPr>
          <w:rFonts w:ascii="Times New Roman"/>
          <w:b w:val="false"/>
          <w:i w:val="false"/>
          <w:color w:val="000000"/>
          <w:sz w:val="28"/>
        </w:rPr>
        <w:t>
«Б» корпусындағы Сайрам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w:t>
      </w:r>
      <w:r>
        <w:br/>
      </w:r>
      <w:r>
        <w:rPr>
          <w:rFonts w:ascii="Times New Roman"/>
          <w:b w:val="false"/>
          <w:i w:val="false"/>
          <w:color w:val="000000"/>
          <w:sz w:val="28"/>
        </w:rPr>
        <w:t>
      Бағаланатын қызметшінің лауазымы:_____________________________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700"/>
        <w:gridCol w:w="3000"/>
        <w:gridCol w:w="1368"/>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Сайрам ауданы әкімі</w:t>
      </w:r>
      <w:r>
        <w:br/>
      </w:r>
      <w:r>
        <w:rPr>
          <w:rFonts w:ascii="Times New Roman"/>
          <w:b w:val="false"/>
          <w:i w:val="false"/>
          <w:color w:val="000000"/>
          <w:sz w:val="28"/>
        </w:rPr>
        <w:t>
аппаратының қызметшілері мен аудандық</w:t>
      </w:r>
      <w:r>
        <w:br/>
      </w:r>
      <w:r>
        <w:rPr>
          <w:rFonts w:ascii="Times New Roman"/>
          <w:b w:val="false"/>
          <w:i w:val="false"/>
          <w:color w:val="000000"/>
          <w:sz w:val="28"/>
        </w:rPr>
        <w:t>
бюджеттен қаржыландырылатын атқарушы</w:t>
      </w:r>
      <w:r>
        <w:br/>
      </w:r>
      <w:r>
        <w:rPr>
          <w:rFonts w:ascii="Times New Roman"/>
          <w:b w:val="false"/>
          <w:i w:val="false"/>
          <w:color w:val="000000"/>
          <w:sz w:val="28"/>
        </w:rPr>
        <w:t>
органдардың және ауыл округі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хаттамасы_____________________________________________________</w:t>
      </w:r>
      <w:r>
        <w:br/>
      </w:r>
      <w:r>
        <w:rPr>
          <w:rFonts w:ascii="Times New Roman"/>
          <w:b/>
          <w:i w:val="false"/>
          <w:color w:val="000000"/>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болған жағдайда)</w:t>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