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12de" w14:textId="6731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Ордабасы аудандық мәслихат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2015 жылғы 30 маусымдағы № 43/12 шешімі. Оңтүстік Қазақстан облысының Әділет департаментінде 2015 жылғы 23 шілдеде № 3274 болып тіркелді. Күші жойылды - Оңтүстік Қазақстан облысы Ордабасы аудандық мәслихатының 2016 жылғы 20 қаңтардағы № 51/3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Ордабасы аудандық мәслихатының 20.01.2016 № 51/3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"Мемлекеттік әкімшілік қызметшілердің қызметіне жылсайынғы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корпусындағы Ордабасы аудандық мәслихат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З.Маханова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"30" маусымдағы</w:t>
            </w:r>
            <w:r>
              <w:br/>
            </w:r>
            <w:r>
              <w:rPr>
                <w:rFonts w:ascii="Times New Roman"/>
                <w:b w:val="false"/>
                <w:i w:val="false"/>
                <w:color w:val="000000"/>
                <w:sz w:val="20"/>
              </w:rPr>
              <w:t>№ 43/12 шешіміне қосымша</w:t>
            </w:r>
          </w:p>
        </w:tc>
      </w:tr>
    </w:tbl>
    <w:bookmarkStart w:name="z12" w:id="0"/>
    <w:p>
      <w:pPr>
        <w:spacing w:after="0"/>
        <w:ind w:left="0"/>
        <w:jc w:val="left"/>
      </w:pPr>
      <w:r>
        <w:rPr>
          <w:rFonts w:ascii="Times New Roman"/>
          <w:b/>
          <w:i w:val="false"/>
          <w:color w:val="000000"/>
        </w:rPr>
        <w:t xml:space="preserve"> "Б" корпусындағы Ордабасы аудандық мәслихат аппараты мемлекеттік әкімшілік қызметшілерінің қызметін жыл сайынғы бағалау әдістемесі</w:t>
      </w:r>
    </w:p>
    <w:bookmarkEnd w:id="0"/>
    <w:bookmarkStart w:name="z13" w:id="1"/>
    <w:p>
      <w:pPr>
        <w:spacing w:after="0"/>
        <w:ind w:left="0"/>
        <w:jc w:val="left"/>
      </w:pPr>
      <w:r>
        <w:rPr>
          <w:rFonts w:ascii="Times New Roman"/>
          <w:b/>
          <w:i w:val="false"/>
          <w:color w:val="000000"/>
        </w:rPr>
        <w:t xml:space="preserve">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Ордабасы аудандық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аудандық мәслихат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болып Ордабасы аудандық мәслихат аппаратының персоналды басқару қызметін қоса атқаратын қызметкері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қызметшілерге қатысты дауыс беруге және шешім қабылдауға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Комиссия хатшысы және тікелей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ff0000"/>
          <w:sz w:val="28"/>
        </w:rPr>
        <w:t xml:space="preserve">      Ескерту. 13-тармаққа орыс тіліндегі мәтінге өзгеріс енгізілді - Оңтүстік Қазақстан облысы Ордабасы аудандық мәслихатының 27.10.2015 </w:t>
      </w:r>
      <w:r>
        <w:rPr>
          <w:rFonts w:ascii="Times New Roman"/>
          <w:b w:val="false"/>
          <w:i w:val="false"/>
          <w:color w:val="ff0000"/>
          <w:sz w:val="28"/>
        </w:rPr>
        <w:t>№ 46/3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Комиссия хатшысына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xml:space="preserve">17. Комиссия хатшысы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19.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Start w:name="z47" w:id="6"/>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5" w:id="7"/>
    <w:p>
      <w:pPr>
        <w:spacing w:after="0"/>
        <w:ind w:left="0"/>
        <w:jc w:val="left"/>
      </w:pPr>
      <w:r>
        <w:rPr>
          <w:rFonts w:ascii="Times New Roman"/>
          <w:b/>
          <w:i w:val="false"/>
          <w:color w:val="000000"/>
        </w:rPr>
        <w:t xml:space="preserve"> 6.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21.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bookmarkStart w:name="z73" w:id="8"/>
    <w:p>
      <w:pPr>
        <w:spacing w:after="0"/>
        <w:ind w:left="0"/>
        <w:jc w:val="left"/>
      </w:pPr>
      <w:r>
        <w:rPr>
          <w:rFonts w:ascii="Times New Roman"/>
          <w:b/>
          <w:i w:val="false"/>
          <w:color w:val="000000"/>
        </w:rPr>
        <w:t xml:space="preserve"> 7.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Ордабасы</w:t>
            </w:r>
            <w:r>
              <w:br/>
            </w:r>
            <w:r>
              <w:rPr>
                <w:rFonts w:ascii="Times New Roman"/>
                <w:b w:val="false"/>
                <w:i w:val="false"/>
                <w:color w:val="000000"/>
                <w:sz w:val="20"/>
              </w:rPr>
              <w:t>аудандық мәслихат аппараты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 жыл сайынғы бағалау</w:t>
            </w:r>
            <w:r>
              <w:br/>
            </w:r>
            <w:r>
              <w:rPr>
                <w:rFonts w:ascii="Times New Roman"/>
                <w:b w:val="false"/>
                <w:i w:val="false"/>
                <w:color w:val="000000"/>
                <w:sz w:val="20"/>
              </w:rPr>
              <w:t>әдістемесіне 1-қосымша</w:t>
            </w:r>
          </w:p>
        </w:tc>
      </w:tr>
    </w:tbl>
    <w:bookmarkStart w:name="z78" w:id="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9"/>
    <w:bookmarkStart w:name="z79" w:id="10"/>
    <w:p>
      <w:pPr>
        <w:spacing w:after="0"/>
        <w:ind w:left="0"/>
        <w:jc w:val="left"/>
      </w:pPr>
      <w:r>
        <w:rPr>
          <w:rFonts w:ascii="Times New Roman"/>
          <w:b/>
          <w:i w:val="false"/>
          <w:color w:val="000000"/>
        </w:rPr>
        <w:t xml:space="preserve"> Тікелей басшысының бағалау парағы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Т.А.Ә.(бар болған жағдайда):___________________</w:t>
      </w:r>
      <w:r>
        <w:br/>
      </w:r>
      <w:r>
        <w:rPr>
          <w:rFonts w:ascii="Times New Roman"/>
          <w:b w:val="false"/>
          <w:i w:val="false"/>
          <w:color w:val="000000"/>
          <w:sz w:val="28"/>
        </w:rPr>
        <w:t xml:space="preserve">Бағаланатын қызметшінің лауазымы:________________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3281"/>
        <w:gridCol w:w="3901"/>
        <w:gridCol w:w="1839"/>
      </w:tblGrid>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Әрекеттестіккеикемділігі</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Қызметтікэтиканысақтауы</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(барлықбағалардыңбағасы):</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Т.А.Ә.(бар болған жағдайда):__________</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w:t>
            </w:r>
            <w:r>
              <w:rPr>
                <w:rFonts w:ascii="Times New Roman"/>
                <w:b w:val="false"/>
                <w:i w:val="false"/>
                <w:color w:val="000000"/>
                <w:sz w:val="20"/>
              </w:rPr>
              <w:t>Т.А.Ә. (бар болған жағдайда):_____</w:t>
            </w:r>
            <w:r>
              <w:br/>
            </w:r>
            <w:r>
              <w:rPr>
                <w:rFonts w:ascii="Times New Roman"/>
                <w:b w:val="false"/>
                <w:i w:val="false"/>
                <w:color w:val="000000"/>
                <w:sz w:val="20"/>
              </w:rPr>
              <w:t>
күні ___________________________</w:t>
            </w:r>
            <w:r>
              <w:br/>
            </w:r>
            <w:r>
              <w:rPr>
                <w:rFonts w:ascii="Times New Roman"/>
                <w:b w:val="false"/>
                <w:i w:val="false"/>
                <w:color w:val="000000"/>
                <w:sz w:val="20"/>
              </w:rPr>
              <w:t>қолы___________________________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Ордабасы</w:t>
            </w:r>
            <w:r>
              <w:br/>
            </w:r>
            <w:r>
              <w:rPr>
                <w:rFonts w:ascii="Times New Roman"/>
                <w:b w:val="false"/>
                <w:i w:val="false"/>
                <w:color w:val="000000"/>
                <w:sz w:val="20"/>
              </w:rPr>
              <w:t>аудандық мәслихат аппараты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 жыл сайынғы бағалау</w:t>
            </w:r>
            <w:r>
              <w:br/>
            </w:r>
            <w:r>
              <w:rPr>
                <w:rFonts w:ascii="Times New Roman"/>
                <w:b w:val="false"/>
                <w:i w:val="false"/>
                <w:color w:val="000000"/>
                <w:sz w:val="20"/>
              </w:rPr>
              <w:t>әдістемесіне 2-қосымша</w:t>
            </w:r>
          </w:p>
        </w:tc>
      </w:tr>
    </w:tbl>
    <w:bookmarkStart w:name="z93"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94" w:id="12"/>
    <w:p>
      <w:pPr>
        <w:spacing w:after="0"/>
        <w:ind w:left="0"/>
        <w:jc w:val="left"/>
      </w:pPr>
      <w:r>
        <w:rPr>
          <w:rFonts w:ascii="Times New Roman"/>
          <w:b/>
          <w:i w:val="false"/>
          <w:color w:val="000000"/>
        </w:rPr>
        <w:t xml:space="preserve"> Айналмалыбағалаупарағы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Т.А.Ә.(бар болған жағдайда):_____________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3077"/>
        <w:gridCol w:w="5222"/>
        <w:gridCol w:w="2459"/>
      </w:tblGrid>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ынталандыруқабілеті</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Қызметтікэтиканысақтауы</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(барлықбағалардыңбағасы):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Топтажұмысістейалуқабілеті</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Қызметтікэтиканысақтауы</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Лауазымдыміндеттерінорындаусапасы</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(барлықбағалардыңбағасы):</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Ордабасы</w:t>
            </w:r>
            <w:r>
              <w:br/>
            </w:r>
            <w:r>
              <w:rPr>
                <w:rFonts w:ascii="Times New Roman"/>
                <w:b w:val="false"/>
                <w:i w:val="false"/>
                <w:color w:val="000000"/>
                <w:sz w:val="20"/>
              </w:rPr>
              <w:t>аудандық мәслихат аппараты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w:t>
            </w:r>
            <w:r>
              <w:br/>
            </w:r>
            <w:r>
              <w:rPr>
                <w:rFonts w:ascii="Times New Roman"/>
                <w:b w:val="false"/>
                <w:i w:val="false"/>
                <w:color w:val="000000"/>
                <w:sz w:val="20"/>
              </w:rPr>
              <w:t>әдістемесіне 3-қосымша</w:t>
            </w:r>
          </w:p>
        </w:tc>
      </w:tr>
    </w:tbl>
    <w:bookmarkStart w:name="z109" w:id="13"/>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bookmarkEnd w:id="13"/>
    <w:bookmarkStart w:name="z110" w:id="14"/>
    <w:p>
      <w:pPr>
        <w:spacing w:after="0"/>
        <w:ind w:left="0"/>
        <w:jc w:val="left"/>
      </w:pPr>
      <w:r>
        <w:rPr>
          <w:rFonts w:ascii="Times New Roman"/>
          <w:b/>
          <w:i w:val="false"/>
          <w:color w:val="000000"/>
        </w:rPr>
        <w:t xml:space="preserve"> Бағалау жөніндегі комиссия отырысының хаттамасы</w:t>
      </w:r>
    </w:p>
    <w:bookmarkEnd w:id="14"/>
    <w:bookmarkStart w:name="z111" w:id="15"/>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(мемлекеттік орган атауы)</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4585"/>
        <w:gridCol w:w="1508"/>
        <w:gridCol w:w="1508"/>
        <w:gridCol w:w="1508"/>
      </w:tblGrid>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р/р</w:t>
            </w: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(бар болған жағдайда)</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Тікелейбасшыныңбағасы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Айналмалыбаға</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Қорытындыбаға</w:t>
            </w: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 Күні:_________________</w:t>
      </w:r>
      <w:r>
        <w:br/>
      </w:r>
      <w:r>
        <w:rPr>
          <w:rFonts w:ascii="Times New Roman"/>
          <w:b w:val="false"/>
          <w:i w:val="false"/>
          <w:color w:val="000000"/>
          <w:sz w:val="28"/>
        </w:rPr>
        <w:t>
      </w:t>
      </w:r>
      <w:r>
        <w:rPr>
          <w:rFonts w:ascii="Times New Roman"/>
          <w:b w:val="false"/>
          <w:i w:val="false"/>
          <w:color w:val="000000"/>
          <w:sz w:val="28"/>
        </w:rPr>
        <w:t>(Т.А.Ә. бар болғанжағдайда,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 Күні:_________________</w:t>
      </w:r>
      <w:r>
        <w:br/>
      </w:r>
      <w:r>
        <w:rPr>
          <w:rFonts w:ascii="Times New Roman"/>
          <w:b w:val="false"/>
          <w:i w:val="false"/>
          <w:color w:val="000000"/>
          <w:sz w:val="28"/>
        </w:rPr>
        <w:t>
      </w:t>
      </w:r>
      <w:r>
        <w:rPr>
          <w:rFonts w:ascii="Times New Roman"/>
          <w:b w:val="false"/>
          <w:i w:val="false"/>
          <w:color w:val="000000"/>
          <w:sz w:val="28"/>
        </w:rPr>
        <w:t>(Т.А.Ә. бар болғанжағдайда ,қолы )</w:t>
      </w:r>
      <w:r>
        <w:br/>
      </w:r>
      <w:r>
        <w:rPr>
          <w:rFonts w:ascii="Times New Roman"/>
          <w:b w:val="false"/>
          <w:i w:val="false"/>
          <w:color w:val="000000"/>
          <w:sz w:val="28"/>
        </w:rPr>
        <w:t>
      </w:t>
      </w:r>
      <w:r>
        <w:rPr>
          <w:rFonts w:ascii="Times New Roman"/>
          <w:b w:val="false"/>
          <w:i w:val="false"/>
          <w:color w:val="000000"/>
          <w:sz w:val="28"/>
        </w:rPr>
        <w:t>Комиссия мүшесі: _________________ Күні:_________________</w:t>
      </w:r>
      <w:r>
        <w:br/>
      </w:r>
      <w:r>
        <w:rPr>
          <w:rFonts w:ascii="Times New Roman"/>
          <w:b w:val="false"/>
          <w:i w:val="false"/>
          <w:color w:val="000000"/>
          <w:sz w:val="28"/>
        </w:rPr>
        <w:t>
      </w:t>
      </w:r>
      <w:r>
        <w:rPr>
          <w:rFonts w:ascii="Times New Roman"/>
          <w:b w:val="false"/>
          <w:i w:val="false"/>
          <w:color w:val="000000"/>
          <w:sz w:val="28"/>
        </w:rPr>
        <w:t>(Т.А.Ә. бар болғанжағдайда, қолы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