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147b" w14:textId="09714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2015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аудандық мәслихатының 2015 жылғы 31 наурыздағы № 42-258-V шешімі. Оңтүстік Қазақстан облысының Әділет департаментінде 2015 жылғы 24 сәуірде № 3156 болып тіркелді. Қолданылу мерзімінің аяқталуына байланысты күші жойылды - (Оңтүстік Қазақстан облысы Мақтаарал аудандық мәслихат аппаратының 2016 жылғы 13 қаңтардағы № 7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Мақтаарал аудандық мәслихат аппаратының 13.01.2016 № 7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w:t>
      </w:r>
      <w:r>
        <w:rPr>
          <w:rFonts w:ascii="Times New Roman"/>
          <w:b w:val="false"/>
          <w:i w:val="false"/>
          <w:color w:val="000000"/>
          <w:sz w:val="28"/>
        </w:rPr>
        <w:t>Қаулысына</w:t>
      </w:r>
      <w:r>
        <w:rPr>
          <w:rFonts w:ascii="Times New Roman"/>
          <w:b w:val="false"/>
          <w:i w:val="false"/>
          <w:color w:val="000000"/>
          <w:sz w:val="28"/>
        </w:rPr>
        <w:t>,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мәлiмдемесiне сәйкес, Мақтаарал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Мақтаарал ауданының ауылдық елді мекендеріне жұмыс iстеу және тұру үшiн келген денсаулық сақтау, бiлiм беру, әлеуметтiк қамсыздандыру, мәдениет, спорт және агроөнеркәсіптік кешен саласындағы мамандарына қажеттілікті ескере отырып, 2015 жылы көтерме жәрдемақы және тұрғын үй сатып алу немесе салу үшін бюджеттік кредит берілсін.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Е.Ералиев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О.Дәндібаев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