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3bae" w14:textId="9e93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мәлихатының 2014 жылғы 24 ақпандағы № 28-150-V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2015 жылғы 28 қаңтардағы № 39-238-V шешімі. Оңтүстік Қазақстан облысының Әділет департаментінде 2015 жылғы 23 ақпанда № 3050 болып тіркелді. Күшi жойылды - Оңтүстiк Қазақстан облысы Мақтаарал аудандық мәслихатының 2016 жылғы 20 маусымдағы № 4-21-VI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Мақтаарал аудандық мәслихатының 20.06.2016 № 4-21-VI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2008 жылғы 4 желтоқсандағы Бюджет кодексінің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ауданының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Мақтаарал аудандық мәслихатының 2014 жылғы 24 ақпандағы № 28-150-V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2573 тіркелген, 2014 жылғы 11 сәуірдегі "Мақтаарал"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Әлеуметтік көмек мынадай мереке күндеріне көрсетіледі:</w:t>
      </w:r>
      <w:r>
        <w:br/>
      </w:r>
      <w:r>
        <w:rPr>
          <w:rFonts w:ascii="Times New Roman"/>
          <w:b w:val="false"/>
          <w:i w:val="false"/>
          <w:color w:val="000000"/>
          <w:sz w:val="28"/>
        </w:rPr>
        <w:t>
      1) 9 мамыр (Жеңіс күні): Ұлы Отан соғысының қатысушылары мен мүгедектеріне, біржолғы 100 айлық есептік көрсеткіш мөлшерінде;</w:t>
      </w:r>
      <w:r>
        <w:br/>
      </w:r>
      <w:r>
        <w:rPr>
          <w:rFonts w:ascii="Times New Roman"/>
          <w:b w:val="false"/>
          <w:i w:val="false"/>
          <w:color w:val="000000"/>
          <w:sz w:val="28"/>
        </w:rPr>
        <w:t>
      2) қайталап некеге отырмаған ата-анасына, зайыбына (жұбайына), біржолғы 5 айлық есептік көрсеткіш мөлшерінде;</w:t>
      </w:r>
      <w:r>
        <w:br/>
      </w:r>
      <w:r>
        <w:rPr>
          <w:rFonts w:ascii="Times New Roman"/>
          <w:b w:val="false"/>
          <w:i w:val="false"/>
          <w:color w:val="000000"/>
          <w:sz w:val="28"/>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4) Ұлы Отан соғысы жылдарында тылдағы жанқиярлық еңбегі мен мінсіз әскери қызметі үшін бұрынғы КСР Одағының ордендерімен және медальдарімен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тармағы</w:t>
      </w:r>
      <w:r>
        <w:rPr>
          <w:rFonts w:ascii="Times New Roman"/>
          <w:b w:val="false"/>
          <w:i w:val="false"/>
          <w:color w:val="000000"/>
          <w:sz w:val="28"/>
        </w:rPr>
        <w:t xml:space="preserve"> мынадай 8) және 9) тармақшалармен толықтырылсын:</w:t>
      </w:r>
      <w:r>
        <w:br/>
      </w:r>
      <w:r>
        <w:rPr>
          <w:rFonts w:ascii="Times New Roman"/>
          <w:b w:val="false"/>
          <w:i w:val="false"/>
          <w:color w:val="000000"/>
          <w:sz w:val="28"/>
        </w:rPr>
        <w:t>
      "8) атаулы әлеуметтік көмек алатын аудан тұрғындарын жергілікті бюджеттің қаражаты есебінен Ұлттық телехабар тарату қызметтеріне қосуды қамтамасыз етуге, біржолғы 15,5 айлық есептік көрсеткіш мөлшерінде;</w:t>
      </w:r>
      <w:r>
        <w:br/>
      </w:r>
      <w:r>
        <w:rPr>
          <w:rFonts w:ascii="Times New Roman"/>
          <w:b w:val="false"/>
          <w:i w:val="false"/>
          <w:color w:val="000000"/>
          <w:sz w:val="28"/>
        </w:rPr>
        <w:t>
      9)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Е.Ералиев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О.Дәндібаев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