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36db" w14:textId="1c43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Қазығұрт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2015 жылғы 26 маусымдағы № 44/305-V шешімі. Оңтүстік Қазақстан облысының Әділет департаментінде 2015 жылғы 23 шілдеде № 3272 болып тіркелді. Күші жойылды - Оңтүстік Қазақстан облысы Қазығұрт аудандық мәслихатының 2016 жылғы 22 қаңтардағы № 50/349-V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Қазығұрт аудандық мәслихатының 22.01.2016 № 50/349-V </w:t>
      </w:r>
      <w:r>
        <w:rPr>
          <w:rFonts w:ascii="Times New Roman"/>
          <w:b w:val="false"/>
          <w:i w:val="false"/>
          <w:color w:val="ff0000"/>
          <w:sz w:val="28"/>
        </w:rPr>
        <w:t>шешімімен</w:t>
      </w:r>
      <w:r>
        <w:rPr>
          <w:rFonts w:ascii="Times New Roman"/>
          <w:b w:val="false"/>
          <w:i w:val="false"/>
          <w:color w:val="ff0000"/>
          <w:sz w:val="28"/>
        </w:rPr>
        <w:t xml:space="preserve"> (қол қойылған күнінен бастап күшіне енеді).</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 корпусындағы Қазығұрт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Н.Тоқбердиева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М.Момынов</w:t>
      </w:r>
    </w:p>
    <w:bookmarkStart w:name="z4" w:id="1"/>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2015 жылғы «26» маусымдағы</w:t>
      </w:r>
      <w:r>
        <w:br/>
      </w:r>
      <w:r>
        <w:rPr>
          <w:rFonts w:ascii="Times New Roman"/>
          <w:b w:val="false"/>
          <w:i w:val="false"/>
          <w:color w:val="000000"/>
          <w:sz w:val="28"/>
        </w:rPr>
        <w:t>
№ 44/305-V шешіміне қосымша</w:t>
      </w:r>
    </w:p>
    <w:bookmarkEnd w:id="1"/>
    <w:bookmarkStart w:name="z5" w:id="2"/>
    <w:p>
      <w:pPr>
        <w:spacing w:after="0"/>
        <w:ind w:left="0"/>
        <w:jc w:val="left"/>
      </w:pPr>
      <w:r>
        <w:rPr>
          <w:rFonts w:ascii="Times New Roman"/>
          <w:b/>
          <w:i w:val="false"/>
          <w:color w:val="000000"/>
        </w:rPr>
        <w:t xml:space="preserve"> 
«Б» корпусындағы Қазығұрт аудандық мәслихат аппараты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Қазығұрт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 аппаратының басшысы болып табылады.</w:t>
      </w:r>
      <w:r>
        <w:br/>
      </w:r>
      <w:r>
        <w:rPr>
          <w:rFonts w:ascii="Times New Roman"/>
          <w:b w:val="false"/>
          <w:i w:val="false"/>
          <w:color w:val="000000"/>
          <w:sz w:val="28"/>
        </w:rPr>
        <w:t>
      Комиссия хатшысы болып Қазығұрт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тіліндегі мәтінге өзгеріс енгізілді - Оңтүстік Қазақстан облысы Қазығұрт аудандық мәслихатының 28.09.2015 </w:t>
      </w:r>
      <w:r>
        <w:rPr>
          <w:rFonts w:ascii="Times New Roman"/>
          <w:b w:val="false"/>
          <w:i w:val="false"/>
          <w:color w:val="000000"/>
          <w:sz w:val="28"/>
        </w:rPr>
        <w:t>№ 46/321-V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Қазығұрт аудандық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1-қосымша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20"/>
        <w:gridCol w:w="921"/>
        <w:gridCol w:w="3033"/>
        <w:gridCol w:w="1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p>
        </w:tc>
      </w:tr>
    </w:tbl>
    <w:bookmarkStart w:name="z41" w:id="18"/>
    <w:p>
      <w:pPr>
        <w:spacing w:after="0"/>
        <w:ind w:left="0"/>
        <w:jc w:val="both"/>
      </w:pPr>
      <w:r>
        <w:rPr>
          <w:rFonts w:ascii="Times New Roman"/>
          <w:b w:val="false"/>
          <w:i w:val="false"/>
          <w:color w:val="000000"/>
          <w:sz w:val="28"/>
        </w:rPr>
        <w:t>
«Б» корпусындағы Қазығұрт аудандық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2-қосымша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455"/>
        <w:gridCol w:w="3230"/>
        <w:gridCol w:w="142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Қазығұрт аудандық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3-қосымша</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262"/>
        <w:gridCol w:w="2976"/>
        <w:gridCol w:w="2302"/>
        <w:gridCol w:w="254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