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4977" w14:textId="5374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ауданы, Шарапхана ауыл округі, Шарапхана елді мекенінің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Қазығұрт аудандық мәслихатының 2015 жылғы 30 наурыздағы № 42/286-V шешімі және Оңтүстік Қазақстан облысы Қазығұрт ауданы әкімдігінің 2015 жылғы 30 наурыздағы № 3 қаулысы. Оңтүстік Қазақстан облысының Әділет департаментінде 2015 жылғы 4 мамырда № 3170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–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ауданның ауылшаруашылығы және жер қатынастары мен құрылыс, сәулет және қала құрылысы бөлімдерінің бірлескен ұсынысы негізінде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Қазығұрт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1. Қазығұрт ауданы, Шарапхана ауыл округі, Шарапхана елді мекенінің шекарасы 345,03 гектарға ортақ пайдаланудағы жайылым 3,0 гектар жер қосылып, елді мекеннің аумағы 348,03 гектарға ұлғайтылып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Осы бірлескен қаулы және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Б.Кыстауов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хатшысының қызметін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