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4977" w14:textId="5374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ауданы, Шарапхана ауыл округі, Шарапхана елді мекенінің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Қазығұрт аудандық мәслихатының 2015 жылғы 30 наурыздағы № 42/286-V шешімі және Оңтүстік Қазақстан облысы Қазығұрт ауданы әкімдігінің 2015 жылғы 30 наурыздағы № 3 қаулысы. Оңтүстік Қазақстан облысының Әділет департаментінде 2015 жылғы 4 мамырда № 3170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Жер Кодексінің 108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 –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ауданның ауылшаруашылығы және жер қатынастары мен құрылыс, сәулет және қала құрылысы бөлімдерінің бірлескен ұсынысы негізінде Қазығұрт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Қазығұрт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1. Қазығұрт ауданы, Шарапхана ауыл округі, Шарапхана елді мекенінің шекарасы 345,03 гектарға ортақ пайдаланудағы жайылым 3,0 гектар жер қосылып, елді мекеннің аумағы 348,03 гектарға ұлғайтылып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2. Осы бірлескен қаулы және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Б.Кыстауов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хатшысының қызметін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Ж.Карабеков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