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ba0" w14:textId="97cc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Шарапхана ауыл округі, Шарапхана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2015 жылғы 27 қаңтардағы № 41/274-V шешімі және Оңтүстік Қазақстан облысы Қазығұрт ауданы әкімдігінің 2015 жылғы 27 қаңтардағы № 1 қаулысы. Оңтүстік Қазақстан облысының Әділет департаментінде 2015 жылғы 13 ақпанда № 3020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 – 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Шарапхана ауыл округі Шарапхана елді мекенінің шекарасы 342,03 гектарға ортақ пайдаланудағы жайылым 3,0 гектар жер қосылып, елді мекеннің аумағы 345,03 гектарға ұлғайтылып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Н.Т.Кадыров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