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b949" w14:textId="c61b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2015 жылғы 17 наурыздағы № 313 қаулысы. Оңтүстік Қазақстан облысының Әділет департаментінде 2015 жылғы 10 сәуірде № 3120 болып тіркелді. Күші жойылды - Оңтүстік Қазақстан облысы Түркістан қаласы әкімдігінің 2016 жылғы 27 мамырдағы № 573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Түркістан қаласы әкімдігінің 27.05.2016 № 573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Түркістан қаласы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Т.Мұсаевқа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313 қаулысымен бекітілген</w:t>
            </w:r>
          </w:p>
        </w:tc>
      </w:tr>
    </w:tbl>
    <w:p>
      <w:pPr>
        <w:spacing w:after="0"/>
        <w:ind w:left="0"/>
        <w:jc w:val="left"/>
      </w:pPr>
      <w:r>
        <w:rPr>
          <w:rFonts w:ascii="Times New Roman"/>
          <w:b/>
          <w:i w:val="false"/>
          <w:color w:val="000000"/>
        </w:rPr>
        <w:t xml:space="preserve"> Түркістан қаласы әкімдігінің "Ветеринария бөлімі" мемлекеттік мекемесі туралы ЕРЕЖЕ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Түркістан қаласы әкімдігінің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Түркістан қаласы әкімдігінің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Түркістан қаласы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Түркістан қаласы әкімдігінің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Түркістан қаласы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Түркістан қаласы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Түркістан қаласы әкімдігінің "Ветеринария бөлімі" мемлекеттік мекемесі өз құзыретінің мәселелері бойынша заңнамада белгіленген тәртіппен Түркістан қаласы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Түркістан қаласы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Түркістан қаласы, Исмаилов көшесі нөмірсіз үй, индекс 161200.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Түркістан қаласы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Түркістан қаласы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Түркістан қаласы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Түркістан қаласы әкімдігінің "Ветеринария бөлімі" мемлекеттік мекемесіне кәсіпкерлік субъектілерімен Түркістан қаласы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Түркістан қаласы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0"/>
    <w:p>
      <w:pPr>
        <w:spacing w:after="0"/>
        <w:ind w:left="0"/>
        <w:jc w:val="left"/>
      </w:pPr>
      <w:r>
        <w:rPr>
          <w:rFonts w:ascii="Times New Roman"/>
          <w:b/>
          <w:i w:val="false"/>
          <w:color w:val="000000"/>
        </w:rPr>
        <w:t xml:space="preserve"> 2. Мемлекеттік органның миссиясы, негізгі міндеттері, функциялары,</w:t>
      </w:r>
    </w:p>
    <w:bookmarkEnd w:id="0"/>
    <w:bookmarkStart w:name="z27" w:id="1"/>
    <w:p>
      <w:pPr>
        <w:spacing w:after="0"/>
        <w:ind w:left="0"/>
        <w:jc w:val="left"/>
      </w:pPr>
      <w:r>
        <w:rPr>
          <w:rFonts w:ascii="Times New Roman"/>
          <w:b/>
          <w:i w:val="false"/>
          <w:color w:val="000000"/>
        </w:rPr>
        <w:t xml:space="preserve">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Түркістан қаласы әкімдігінің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Түркістан қаласы әкімдігінің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жөнінде қала әкімдігінің ұсынысын әзірлеу;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қала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сәйкес карантинді немесе шектеу iс-шараларын белгілеу туралы қала әкімдігінің қаулысын әзірлеу;</w:t>
      </w:r>
      <w:r>
        <w:br/>
      </w:r>
      <w:r>
        <w:rPr>
          <w:rFonts w:ascii="Times New Roman"/>
          <w:b w:val="false"/>
          <w:i w:val="false"/>
          <w:color w:val="000000"/>
          <w:sz w:val="28"/>
        </w:rPr>
        <w:t>
      </w:t>
      </w:r>
      <w:r>
        <w:rPr>
          <w:rFonts w:ascii="Times New Roman"/>
          <w:b w:val="false"/>
          <w:i w:val="false"/>
          <w:color w:val="000000"/>
          <w:sz w:val="28"/>
        </w:rPr>
        <w:t>10) қала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қала әкімдігінің қаулысын әзірлеу;</w:t>
      </w:r>
      <w:r>
        <w:br/>
      </w:r>
      <w:r>
        <w:rPr>
          <w:rFonts w:ascii="Times New Roman"/>
          <w:b w:val="false"/>
          <w:i w:val="false"/>
          <w:color w:val="000000"/>
          <w:sz w:val="28"/>
        </w:rPr>
        <w:t>
      </w:t>
      </w:r>
      <w:r>
        <w:rPr>
          <w:rFonts w:ascii="Times New Roman"/>
          <w:b w:val="false"/>
          <w:i w:val="false"/>
          <w:color w:val="000000"/>
          <w:sz w:val="28"/>
        </w:rPr>
        <w:t>11) қала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w:t>
      </w:r>
      <w:r>
        <w:rPr>
          <w:rFonts w:ascii="Times New Roman"/>
          <w:b w:val="false"/>
          <w:i w:val="false"/>
          <w:color w:val="000000"/>
          <w:sz w:val="28"/>
        </w:rPr>
        <w:t>12) қала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ұсыну үшін ақпарат дайындау;</w:t>
      </w:r>
      <w:r>
        <w:br/>
      </w:r>
      <w:r>
        <w:rPr>
          <w:rFonts w:ascii="Times New Roman"/>
          <w:b w:val="false"/>
          <w:i w:val="false"/>
          <w:color w:val="000000"/>
          <w:sz w:val="28"/>
        </w:rPr>
        <w:t>
      </w:t>
      </w:r>
      <w:r>
        <w:rPr>
          <w:rFonts w:ascii="Times New Roman"/>
          <w:b w:val="false"/>
          <w:i w:val="false"/>
          <w:color w:val="000000"/>
          <w:sz w:val="28"/>
        </w:rPr>
        <w:t>22) облыстың жергілікті атқарушы органына ұсыну үшін ветеринариялық есепке алу мен есептілікті жинақтау, талдау;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дайындау;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қала әкімдігімен ұсыну үшін профилактикасы мен диагностикасы бюджет қаражаты есебінен жүзеге асырылатын жануарлардың энзоотиялық ауруларының тізбесі жөнінде ұсыныстар дайындау;</w:t>
      </w:r>
      <w:r>
        <w:br/>
      </w:r>
      <w:r>
        <w:rPr>
          <w:rFonts w:ascii="Times New Roman"/>
          <w:b w:val="false"/>
          <w:i w:val="false"/>
          <w:color w:val="000000"/>
          <w:sz w:val="28"/>
        </w:rPr>
        <w:t>
      </w:t>
      </w:r>
      <w:r>
        <w:rPr>
          <w:rFonts w:ascii="Times New Roman"/>
          <w:b w:val="false"/>
          <w:i w:val="false"/>
          <w:color w:val="000000"/>
          <w:sz w:val="28"/>
        </w:rPr>
        <w:t xml:space="preserve">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 xml:space="preserve">26) облыстың жергілікті атқарушы органына қала әкімдігімен ұсыну үшін қаланың аумағында ветеринариялық-санитариялық қауіпсіздікті қамтамасыз ету жөніндегі ветеринариялық іс-шаралар туралы ұсыныстар дайындау; </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28)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қала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Түркістан қаласы әкімдігінің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3) Түркістан қаласы әкімдігінің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Түркістан қаласы әкімдігінің "Ветеринария бөлімі" мемлекеттік мекемесіне басшылықты Түркістан қаласы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Түркістан қаласы әкімдігінің "Ветеринария бөлімі" мемлекеттік мекемесінің бірінші басшысын Түркістан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Түркістан қаласы әкімдігінің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Түркістан қаласы әкімдігінің "Ветеринария бөлімі" мемлекеттік мекемеcінің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мекеменің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мекеменің атынан әрекет етеді;</w:t>
      </w:r>
      <w:r>
        <w:br/>
      </w:r>
      <w:r>
        <w:rPr>
          <w:rFonts w:ascii="Times New Roman"/>
          <w:b w:val="false"/>
          <w:i w:val="false"/>
          <w:color w:val="000000"/>
          <w:sz w:val="28"/>
        </w:rPr>
        <w:t xml:space="preserve">
      3)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4) </w:t>
      </w:r>
      <w:r>
        <w:rPr>
          <w:rFonts w:ascii="Times New Roman"/>
          <w:b w:val="false"/>
          <w:i w:val="false"/>
          <w:color w:val="000000"/>
          <w:sz w:val="28"/>
        </w:rPr>
        <w:t xml:space="preserve">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бұйрықтар шығарады, қызметтік құжаттарға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 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 xml:space="preserve">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Түркістан қаласы әкімдігінің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Түркістан қаласы әкімдігінің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Түркістан қаласы әкімдігінің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Түркістан қаласы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Түркістан қаласы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Түркістан қаласы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9" w:id="5"/>
    <w:p>
      <w:pPr>
        <w:spacing w:after="0"/>
        <w:ind w:left="0"/>
        <w:jc w:val="both"/>
      </w:pPr>
      <w:r>
        <w:rPr>
          <w:rFonts w:ascii="Times New Roman"/>
          <w:b w:val="false"/>
          <w:i w:val="false"/>
          <w:color w:val="000000"/>
          <w:sz w:val="28"/>
        </w:rPr>
        <w:t>            Түркістан қаласы әкімдігінің "Ветеринария бөлімі" мемлекеттік мекемесінің қарамағындағы ұйымдардың тізбесі</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"Түркістан қаласы әкімдігінің Ветеринария бөлімінің "Түркістан қаласының ветеринарлық қызметі" шаруашылық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