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4653" w14:textId="a974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Арыс қаласы әкімдігінің 2014 жылғы 1 қазандағы № 504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2015 жылғы 28 мамырдағы № 304 қаулысы. Оңтүстік Қазақстан облысының Әділет департаментінде 2015 жылғы 26 маусымда № 3220 болып тіркелді. Күшi жойылды - Оңтүстiк Қазақстан облысы Арыс қаласы әкiмдiгiнiң 2016 жылғы 3 маусымдағы № 179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Арыс қаласы әкiмдiгiнiң 03.06.2016 № 179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Үкіметінің кейбір шешімдерінің күші жойылды деп тану туралы" Қазақстан Республикасы Үкіметінің 2014 жылғы 21 қазандағы № 1119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қаласы әкімдігінің 2014 жылғы 1 қазандағы № 504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2832 тіркелген, 2014 жылғы 25 қазанда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"Балаларды мектепке дейінгі тәрбиемен және оқытумен қамтамасыз ету жөніндегі 2010-2020 жылдарға арналған "Балапан" бағдарламасын бекіту туралы" Қазақстан Республикасы Үкіметінің 2010 жылғы 28 мамырдағы № 488 қаулысына"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