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f10b6" w14:textId="5bf10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ауданының тұрғын үй инспекциясы бөлімі" мемлекеттік мекемесін құру және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аудандық әкімдігінің 2015 жылғы 13 шілдідегі № 161 қаулысы. Атырау облысының Әділет департаментінде 2015 жылғы 11 тамызда № 3278 болып тіркелді. Күші жойылды - Атырау облысы Мақат ауданы әкімдігінің 2018 жылғы 15 тамыздағы № 137 қаулысымен</w:t>
      </w:r>
    </w:p>
    <w:p>
      <w:pPr>
        <w:spacing w:after="0"/>
        <w:ind w:left="0"/>
        <w:jc w:val="both"/>
      </w:pPr>
      <w:r>
        <w:rPr>
          <w:rFonts w:ascii="Times New Roman"/>
          <w:b w:val="false"/>
          <w:i w:val="false"/>
          <w:color w:val="ff0000"/>
          <w:sz w:val="28"/>
        </w:rPr>
        <w:t xml:space="preserve">
      Ескерту. Күші жойылды - Атырау облысы Мақат ауданы әкімдігінің 15.08. 2018 № </w:t>
      </w:r>
      <w:r>
        <w:rPr>
          <w:rFonts w:ascii="Times New Roman"/>
          <w:b w:val="false"/>
          <w:i w:val="false"/>
          <w:color w:val="ff0000"/>
          <w:sz w:val="28"/>
        </w:rPr>
        <w:t>137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1994 жылғы 27 желтоқсандағы Азаматтық кодексінің </w:t>
      </w:r>
      <w:r>
        <w:rPr>
          <w:rFonts w:ascii="Times New Roman"/>
          <w:b w:val="false"/>
          <w:i w:val="false"/>
          <w:color w:val="000000"/>
          <w:sz w:val="28"/>
        </w:rPr>
        <w:t>42-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1.  "Мақат ауданының тұрғын үй инспекциясы бөлімі" мемлекеттік мекемесі құрылсын.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Мақат ауданы әкімдігінің 29.07.2016 № </w:t>
      </w:r>
      <w:r>
        <w:rPr>
          <w:rFonts w:ascii="Times New Roman"/>
          <w:b w:val="false"/>
          <w:i w:val="false"/>
          <w:color w:val="000000"/>
          <w:sz w:val="28"/>
        </w:rPr>
        <w:t>133</w:t>
      </w:r>
      <w:r>
        <w:rPr>
          <w:rFonts w:ascii="Times New Roman"/>
          <w:b w:val="false"/>
          <w:i w:val="false"/>
          <w:color w:val="ff0000"/>
          <w:sz w:val="28"/>
        </w:rPr>
        <w:t xml:space="preserve"> қаулысымен.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орындалуын бақылау аудан әкімі аппаратының басшысы Ж. Бұхарбаевқа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Умаров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"13" шілдедегі № 161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"13" шілдедегі № 161 қаулысымен бекітілген</w:t>
            </w:r>
          </w:p>
        </w:tc>
      </w:tr>
    </w:tbl>
    <w:bookmarkStart w:name="z11" w:id="1"/>
    <w:p>
      <w:pPr>
        <w:spacing w:after="0"/>
        <w:ind w:left="0"/>
        <w:jc w:val="left"/>
      </w:pPr>
      <w:r>
        <w:rPr>
          <w:rFonts w:ascii="Times New Roman"/>
          <w:b/>
          <w:i w:val="false"/>
          <w:color w:val="000000"/>
        </w:rPr>
        <w:t xml:space="preserve"> "Мақат ауданының тұрғын үй инспекциясы бөлімі" мемлекеттік мекемесі туралы Ереже</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xml:space="preserve">
      1.  "Мақат ауданының тұрғын үй инспекциясы бөлімі" мемлекеттік мекемесі (бұдан әрі - Бөлім) тұрғын үй қоры саласында мемлекеттік бақылауды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 Бөлімнің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 Бөлім өз қызметін Қазақстан Республикасының </w:t>
      </w:r>
      <w:r>
        <w:rPr>
          <w:rFonts w:ascii="Times New Roman"/>
          <w:b w:val="false"/>
          <w:i w:val="false"/>
          <w:color w:val="000000"/>
          <w:sz w:val="28"/>
        </w:rPr>
        <w:t>Коституциясына</w:t>
      </w:r>
      <w:r>
        <w:rPr>
          <w:rFonts w:ascii="Times New Roman"/>
          <w:b w:val="false"/>
          <w:i w:val="false"/>
          <w:color w:val="000000"/>
          <w:sz w:val="28"/>
        </w:rPr>
        <w:t xml:space="preserve"> және заңдарына, Қазақстан Республикасымен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Бөлім мемлекеттік мекеменің ұйымдық – құқықтық нысанындағы заңды тұлға болып табылады, мемлекеттік тілде өз атауы бар мөрі мен мөртаңбалары, белгіленген үлгідегі банкілері,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Бөлім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Бөлім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060600, Қазақстан Республикасы, Атырау облысы, Мақат ауданы, Мақат кенті, Қ. Сәтпаев көшесі, 1 үй.</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 "Мақат ауданының тұрғын үй инспекциясы бөлімі"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 xml:space="preserve"> Бөлімнің қызметін қаржыландыру жергілікті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p>
    <w:bookmarkEnd w:id="3"/>
    <w:bookmarkStart w:name="z26" w:id="4"/>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
    <w:bookmarkStart w:name="z27" w:id="5"/>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5"/>
    <w:bookmarkStart w:name="z28" w:id="6"/>
    <w:p>
      <w:pPr>
        <w:spacing w:after="0"/>
        <w:ind w:left="0"/>
        <w:jc w:val="both"/>
      </w:pPr>
      <w:r>
        <w:rPr>
          <w:rFonts w:ascii="Times New Roman"/>
          <w:b w:val="false"/>
          <w:i w:val="false"/>
          <w:color w:val="000000"/>
          <w:sz w:val="28"/>
        </w:rPr>
        <w:t>
      14.  Миссиясы:</w:t>
      </w:r>
    </w:p>
    <w:bookmarkEnd w:id="6"/>
    <w:bookmarkStart w:name="z29" w:id="7"/>
    <w:p>
      <w:pPr>
        <w:spacing w:after="0"/>
        <w:ind w:left="0"/>
        <w:jc w:val="both"/>
      </w:pPr>
      <w:r>
        <w:rPr>
          <w:rFonts w:ascii="Times New Roman"/>
          <w:b w:val="false"/>
          <w:i w:val="false"/>
          <w:color w:val="000000"/>
          <w:sz w:val="28"/>
        </w:rPr>
        <w:t>
      тұрғын үй жағдайын жақсарту.</w:t>
      </w:r>
    </w:p>
    <w:bookmarkEnd w:id="7"/>
    <w:p>
      <w:pPr>
        <w:spacing w:after="0"/>
        <w:ind w:left="0"/>
        <w:jc w:val="left"/>
      </w:pPr>
      <w:r>
        <w:rPr>
          <w:rFonts w:ascii="Times New Roman"/>
          <w:b w:val="false"/>
          <w:i w:val="false"/>
          <w:color w:val="000000"/>
          <w:sz w:val="28"/>
        </w:rPr>
        <w:t xml:space="preserve">
      15. </w:t>
      </w:r>
      <w:r>
        <w:rPr>
          <w:rFonts w:ascii="Times New Roman"/>
          <w:b w:val="false"/>
          <w:i w:val="false"/>
          <w:color w:val="000000"/>
          <w:sz w:val="28"/>
        </w:rPr>
        <w:t xml:space="preserve"> Міндеттері:</w:t>
      </w:r>
      <w:r>
        <w:br/>
      </w:r>
      <w:r>
        <w:rPr>
          <w:rFonts w:ascii="Times New Roman"/>
          <w:b w:val="false"/>
          <w:i w:val="false"/>
          <w:color w:val="000000"/>
          <w:sz w:val="28"/>
        </w:rPr>
        <w:t>
</w:t>
      </w:r>
    </w:p>
    <w:bookmarkStart w:name="z31" w:id="8"/>
    <w:p>
      <w:pPr>
        <w:spacing w:after="0"/>
        <w:ind w:left="0"/>
        <w:jc w:val="both"/>
      </w:pPr>
      <w:r>
        <w:rPr>
          <w:rFonts w:ascii="Times New Roman"/>
          <w:b w:val="false"/>
          <w:i w:val="false"/>
          <w:color w:val="000000"/>
          <w:sz w:val="28"/>
        </w:rPr>
        <w:t>
      тұрғын үй қорын басқару саласында мемлекеттік бақылауды жүзеге асыру болып табылады.</w:t>
      </w:r>
    </w:p>
    <w:bookmarkEnd w:id="8"/>
    <w:p>
      <w:pPr>
        <w:spacing w:after="0"/>
        <w:ind w:left="0"/>
        <w:jc w:val="left"/>
      </w:pPr>
      <w:r>
        <w:rPr>
          <w:rFonts w:ascii="Times New Roman"/>
          <w:b w:val="false"/>
          <w:i w:val="false"/>
          <w:color w:val="000000"/>
          <w:sz w:val="28"/>
        </w:rPr>
        <w:t xml:space="preserve">
      16.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кондоминиум объектісінде және үй маңындағы аумақта үй-жай (пәтер) меншік иесінің ортақ мүлкін қолдану, күтіп ұстау, пайдалану және жөндеу тәртібінің сақталуына;</w:t>
      </w:r>
      <w:r>
        <w:br/>
      </w:r>
      <w:r>
        <w:rPr>
          <w:rFonts w:ascii="Times New Roman"/>
          <w:b w:val="false"/>
          <w:i w:val="false"/>
          <w:color w:val="000000"/>
          <w:sz w:val="28"/>
        </w:rPr>
        <w:t xml:space="preserve">
      2) </w:t>
      </w:r>
      <w:r>
        <w:rPr>
          <w:rFonts w:ascii="Times New Roman"/>
          <w:b w:val="false"/>
          <w:i w:val="false"/>
          <w:color w:val="000000"/>
          <w:sz w:val="28"/>
        </w:rPr>
        <w:t xml:space="preserve"> тұрғын үйлерде (тұрғын ғимараттарда) үйге ортақ жылуды, энергияны, газды және су ресурстарын есептейтін аспаптардың болуына;</w:t>
      </w:r>
      <w:r>
        <w:br/>
      </w:r>
      <w:r>
        <w:rPr>
          <w:rFonts w:ascii="Times New Roman"/>
          <w:b w:val="false"/>
          <w:i w:val="false"/>
          <w:color w:val="000000"/>
          <w:sz w:val="28"/>
        </w:rPr>
        <w:t xml:space="preserve">
      3) </w:t>
      </w:r>
      <w:r>
        <w:rPr>
          <w:rFonts w:ascii="Times New Roman"/>
          <w:b w:val="false"/>
          <w:i w:val="false"/>
          <w:color w:val="000000"/>
          <w:sz w:val="28"/>
        </w:rPr>
        <w:t xml:space="preserve"> кондоминиум объектісіндегі үй-жай меншік иелерінің ортақ мүліктің және оның инженерлік жабдықтарының техникалық жай-күйіне, қолданыстағы нормативтік-техникалық және жобалық құжаттамаларға сәйкес оны күтіп ұстау мен жөндеу бойынша жұмыстарды уақытында орындалуына;</w:t>
      </w:r>
      <w:r>
        <w:br/>
      </w:r>
      <w:r>
        <w:rPr>
          <w:rFonts w:ascii="Times New Roman"/>
          <w:b w:val="false"/>
          <w:i w:val="false"/>
          <w:color w:val="000000"/>
          <w:sz w:val="28"/>
        </w:rPr>
        <w:t xml:space="preserve">
      4) </w:t>
      </w:r>
      <w:r>
        <w:rPr>
          <w:rFonts w:ascii="Times New Roman"/>
          <w:b w:val="false"/>
          <w:i w:val="false"/>
          <w:color w:val="000000"/>
          <w:sz w:val="28"/>
        </w:rPr>
        <w:t xml:space="preserve"> тұрғын үйді (тұрған ғимаратты) маусымдық пайдалануға дайындау жөніндегі іс-шараларды жүзеге асыруға;</w:t>
      </w:r>
      <w:r>
        <w:br/>
      </w:r>
      <w:r>
        <w:rPr>
          <w:rFonts w:ascii="Times New Roman"/>
          <w:b w:val="false"/>
          <w:i w:val="false"/>
          <w:color w:val="000000"/>
          <w:sz w:val="28"/>
        </w:rPr>
        <w:t xml:space="preserve">
      5) </w:t>
      </w:r>
      <w:r>
        <w:rPr>
          <w:rFonts w:ascii="Times New Roman"/>
          <w:b w:val="false"/>
          <w:i w:val="false"/>
          <w:color w:val="000000"/>
          <w:sz w:val="28"/>
        </w:rPr>
        <w:t xml:space="preserve"> қабылданған шешімдерді және анықталған бұзушылықтарды жою жөніндегі нұсқаманы орындауға;</w:t>
      </w:r>
      <w:r>
        <w:br/>
      </w:r>
      <w:r>
        <w:rPr>
          <w:rFonts w:ascii="Times New Roman"/>
          <w:b w:val="false"/>
          <w:i w:val="false"/>
          <w:color w:val="000000"/>
          <w:sz w:val="28"/>
        </w:rPr>
        <w:t xml:space="preserve">
      6) </w:t>
      </w:r>
      <w:r>
        <w:rPr>
          <w:rFonts w:ascii="Times New Roman"/>
          <w:b w:val="false"/>
          <w:i w:val="false"/>
          <w:color w:val="000000"/>
          <w:sz w:val="28"/>
        </w:rPr>
        <w:t xml:space="preserve"> кондоминиум объектісінің ортақ мүлкіне күрделі жөндеудің жекелеген түрлері бойынша орындалған жұмыстың сапасына мемлекеттік бақылау функцияларын жүзеге асырады.</w:t>
      </w:r>
      <w:r>
        <w:br/>
      </w:r>
      <w:r>
        <w:rPr>
          <w:rFonts w:ascii="Times New Roman"/>
          <w:b w:val="false"/>
          <w:i w:val="false"/>
          <w:color w:val="000000"/>
          <w:sz w:val="28"/>
        </w:rPr>
        <w:t xml:space="preserve">
      17. </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кондоминиум объектісінің ортақ мүлкін техникалық зерттеуді ұйымдастыру;</w:t>
      </w:r>
      <w:r>
        <w:br/>
      </w:r>
      <w:r>
        <w:rPr>
          <w:rFonts w:ascii="Times New Roman"/>
          <w:b w:val="false"/>
          <w:i w:val="false"/>
          <w:color w:val="000000"/>
          <w:sz w:val="28"/>
        </w:rPr>
        <w:t xml:space="preserve">
      2) </w:t>
      </w:r>
      <w:r>
        <w:rPr>
          <w:rFonts w:ascii="Times New Roman"/>
          <w:b w:val="false"/>
          <w:i w:val="false"/>
          <w:color w:val="000000"/>
          <w:sz w:val="28"/>
        </w:rPr>
        <w:t xml:space="preserve"> кондоминиум объектісінің тізбесін ортақ мүлкіне күрделі жөндеудің жекелеген түрлерін жүргізудің, мерзімділігін және кезектілігін айқындау;</w:t>
      </w:r>
      <w:r>
        <w:br/>
      </w:r>
      <w:r>
        <w:rPr>
          <w:rFonts w:ascii="Times New Roman"/>
          <w:b w:val="false"/>
          <w:i w:val="false"/>
          <w:color w:val="000000"/>
          <w:sz w:val="28"/>
        </w:rPr>
        <w:t xml:space="preserve">
      3) </w:t>
      </w:r>
      <w:r>
        <w:rPr>
          <w:rFonts w:ascii="Times New Roman"/>
          <w:b w:val="false"/>
          <w:i w:val="false"/>
          <w:color w:val="000000"/>
          <w:sz w:val="28"/>
        </w:rPr>
        <w:t xml:space="preserve"> кондоминиум объектісін басқару органы ұсынған кондоминиум объектісінің ортақ мүлкіне күрделі жөндеудің жекелеген түрлерін жүргізуге арналған, тұрғын үй көмегінің қатысуымен қаржыландырылатын шығыстардың сметасын келісу;</w:t>
      </w:r>
      <w:r>
        <w:br/>
      </w:r>
      <w:r>
        <w:rPr>
          <w:rFonts w:ascii="Times New Roman"/>
          <w:b w:val="false"/>
          <w:i w:val="false"/>
          <w:color w:val="000000"/>
          <w:sz w:val="28"/>
        </w:rPr>
        <w:t xml:space="preserve">
      4) </w:t>
      </w:r>
      <w:r>
        <w:rPr>
          <w:rFonts w:ascii="Times New Roman"/>
          <w:b w:val="false"/>
          <w:i w:val="false"/>
          <w:color w:val="000000"/>
          <w:sz w:val="28"/>
        </w:rPr>
        <w:t xml:space="preserve"> кондоминиум объектісінің ортақ мүлкіне күрделі жөндеудің жекелеген түрлері бойынша орындалған жұмыстарды қабылдау жөніндегі комиссияларға қатысу;</w:t>
      </w:r>
      <w:r>
        <w:br/>
      </w:r>
      <w:r>
        <w:rPr>
          <w:rFonts w:ascii="Times New Roman"/>
          <w:b w:val="false"/>
          <w:i w:val="false"/>
          <w:color w:val="000000"/>
          <w:sz w:val="28"/>
        </w:rPr>
        <w:t xml:space="preserve">
      5) </w:t>
      </w:r>
      <w:r>
        <w:rPr>
          <w:rFonts w:ascii="Times New Roman"/>
          <w:b w:val="false"/>
          <w:i w:val="false"/>
          <w:color w:val="000000"/>
          <w:sz w:val="28"/>
        </w:rPr>
        <w:t xml:space="preserve"> Бөлім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өкілеттіктерді жүзеге асырады.</w:t>
      </w:r>
      <w:r>
        <w:br/>
      </w:r>
      <w:r>
        <w:rPr>
          <w:rFonts w:ascii="Times New Roman"/>
          <w:b w:val="false"/>
          <w:i w:val="false"/>
          <w:color w:val="000000"/>
          <w:sz w:val="28"/>
        </w:rPr>
        <w:t>
</w:t>
      </w:r>
    </w:p>
    <w:bookmarkStart w:name="z45" w:id="9"/>
    <w:p>
      <w:pPr>
        <w:spacing w:after="0"/>
        <w:ind w:left="0"/>
        <w:jc w:val="left"/>
      </w:pPr>
      <w:r>
        <w:rPr>
          <w:rFonts w:ascii="Times New Roman"/>
          <w:b/>
          <w:i w:val="false"/>
          <w:color w:val="000000"/>
        </w:rPr>
        <w:t xml:space="preserve"> 3. Мемлекеттік органның қызметін ұйымдастыру</w:t>
      </w:r>
    </w:p>
    <w:bookmarkEnd w:id="9"/>
    <w:bookmarkStart w:name="z46" w:id="10"/>
    <w:p>
      <w:pPr>
        <w:spacing w:after="0"/>
        <w:ind w:left="0"/>
        <w:jc w:val="both"/>
      </w:pPr>
      <w:r>
        <w:rPr>
          <w:rFonts w:ascii="Times New Roman"/>
          <w:b w:val="false"/>
          <w:i w:val="false"/>
          <w:color w:val="000000"/>
          <w:sz w:val="28"/>
        </w:rPr>
        <w:t>
      18.  Бөлімге басшылықты Бөлімге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Бөлімнің басшысын қызметке аудан әкімі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 xml:space="preserve"> Бөлім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өз қызметін жүзеге асыру кезінде аудан әкімі мен жетекшілік ететін аудан әкімінің орынбасарына есеп береді;</w:t>
      </w:r>
      <w:r>
        <w:br/>
      </w:r>
      <w:r>
        <w:rPr>
          <w:rFonts w:ascii="Times New Roman"/>
          <w:b w:val="false"/>
          <w:i w:val="false"/>
          <w:color w:val="000000"/>
          <w:sz w:val="28"/>
        </w:rPr>
        <w:t xml:space="preserve">
      2) </w:t>
      </w:r>
      <w:r>
        <w:rPr>
          <w:rFonts w:ascii="Times New Roman"/>
          <w:b w:val="false"/>
          <w:i w:val="false"/>
          <w:color w:val="000000"/>
          <w:sz w:val="28"/>
        </w:rPr>
        <w:t xml:space="preserve"> орынбасарының және қызметкерлерінің міндеттері мен өкілеттіліктерін анықтайды;</w:t>
      </w:r>
      <w:r>
        <w:br/>
      </w:r>
      <w:r>
        <w:rPr>
          <w:rFonts w:ascii="Times New Roman"/>
          <w:b w:val="false"/>
          <w:i w:val="false"/>
          <w:color w:val="000000"/>
          <w:sz w:val="28"/>
        </w:rPr>
        <w:t xml:space="preserve">
      3) </w:t>
      </w:r>
      <w:r>
        <w:rPr>
          <w:rFonts w:ascii="Times New Roman"/>
          <w:b w:val="false"/>
          <w:i w:val="false"/>
          <w:color w:val="000000"/>
          <w:sz w:val="28"/>
        </w:rPr>
        <w:t xml:space="preserve"> қызметкерлерді қызметке тағайындайды және босатады;</w:t>
      </w:r>
      <w:r>
        <w:br/>
      </w:r>
      <w:r>
        <w:rPr>
          <w:rFonts w:ascii="Times New Roman"/>
          <w:b w:val="false"/>
          <w:i w:val="false"/>
          <w:color w:val="000000"/>
          <w:sz w:val="28"/>
        </w:rPr>
        <w:t xml:space="preserve">
      4) </w:t>
      </w:r>
      <w:r>
        <w:rPr>
          <w:rFonts w:ascii="Times New Roman"/>
          <w:b w:val="false"/>
          <w:i w:val="false"/>
          <w:color w:val="000000"/>
          <w:sz w:val="28"/>
        </w:rPr>
        <w:t xml:space="preserve"> заңнамада белгіленген тәртіппен қызметкерлерді ынталандыруды жүзеге асырады;</w:t>
      </w:r>
      <w:r>
        <w:br/>
      </w:r>
      <w:r>
        <w:rPr>
          <w:rFonts w:ascii="Times New Roman"/>
          <w:b w:val="false"/>
          <w:i w:val="false"/>
          <w:color w:val="000000"/>
          <w:sz w:val="28"/>
        </w:rPr>
        <w:t xml:space="preserve">
      5) </w:t>
      </w:r>
      <w:r>
        <w:rPr>
          <w:rFonts w:ascii="Times New Roman"/>
          <w:b w:val="false"/>
          <w:i w:val="false"/>
          <w:color w:val="000000"/>
          <w:sz w:val="28"/>
        </w:rPr>
        <w:t xml:space="preserve"> заңнамада белгіленген тәртіппен қызметкерлерге тәртіптік жаза қолданады;</w:t>
      </w:r>
      <w:r>
        <w:br/>
      </w:r>
      <w:r>
        <w:rPr>
          <w:rFonts w:ascii="Times New Roman"/>
          <w:b w:val="false"/>
          <w:i w:val="false"/>
          <w:color w:val="000000"/>
          <w:sz w:val="28"/>
        </w:rPr>
        <w:t xml:space="preserve">
      6) </w:t>
      </w:r>
      <w:r>
        <w:rPr>
          <w:rFonts w:ascii="Times New Roman"/>
          <w:b w:val="false"/>
          <w:i w:val="false"/>
          <w:color w:val="000000"/>
          <w:sz w:val="28"/>
        </w:rPr>
        <w:t xml:space="preserve"> өз құзыреті шегінде бұйрықтар шығарады, нұсқаулар береді, қызметтік және қаржы құжаттарына қол қояды;</w:t>
      </w:r>
      <w:r>
        <w:br/>
      </w:r>
      <w:r>
        <w:rPr>
          <w:rFonts w:ascii="Times New Roman"/>
          <w:b w:val="false"/>
          <w:i w:val="false"/>
          <w:color w:val="000000"/>
          <w:sz w:val="28"/>
        </w:rPr>
        <w:t xml:space="preserve">
      7) </w:t>
      </w:r>
      <w:r>
        <w:rPr>
          <w:rFonts w:ascii="Times New Roman"/>
          <w:b w:val="false"/>
          <w:i w:val="false"/>
          <w:color w:val="000000"/>
          <w:sz w:val="28"/>
        </w:rPr>
        <w:t xml:space="preserve"> мемлекеттік органдарда және өзге де ұйымдарда сенімхатсыз Бөлімнің мүддесін білдіреді;</w:t>
      </w:r>
      <w:r>
        <w:br/>
      </w:r>
      <w:r>
        <w:rPr>
          <w:rFonts w:ascii="Times New Roman"/>
          <w:b w:val="false"/>
          <w:i w:val="false"/>
          <w:color w:val="000000"/>
          <w:sz w:val="28"/>
        </w:rPr>
        <w:t xml:space="preserve">
      8) </w:t>
      </w:r>
      <w:r>
        <w:rPr>
          <w:rFonts w:ascii="Times New Roman"/>
          <w:b w:val="false"/>
          <w:i w:val="false"/>
          <w:color w:val="000000"/>
          <w:sz w:val="28"/>
        </w:rPr>
        <w:t xml:space="preserve"> сыбайлас жемқорлыққа қарсы бағытталған шараларды қолданады және сыбайлас жемқорлыққа қарсы шараларды қолданбағаны үшін дербес жауапкершілікте болады;</w:t>
      </w:r>
      <w:r>
        <w:br/>
      </w:r>
      <w:r>
        <w:rPr>
          <w:rFonts w:ascii="Times New Roman"/>
          <w:b w:val="false"/>
          <w:i w:val="false"/>
          <w:color w:val="000000"/>
          <w:sz w:val="28"/>
        </w:rPr>
        <w:t xml:space="preserve">
      9) </w:t>
      </w:r>
      <w:r>
        <w:rPr>
          <w:rFonts w:ascii="Times New Roman"/>
          <w:b w:val="false"/>
          <w:i w:val="false"/>
          <w:color w:val="000000"/>
          <w:sz w:val="28"/>
        </w:rPr>
        <w:t xml:space="preserve"> Қазақстан Республикасының заңнамасына сәйкес өзге де өкілеттілікті жүзеге асырады.</w:t>
      </w:r>
    </w:p>
    <w:bookmarkEnd w:id="10"/>
    <w:bookmarkStart w:name="z58" w:id="11"/>
    <w:p>
      <w:pPr>
        <w:spacing w:after="0"/>
        <w:ind w:left="0"/>
        <w:jc w:val="both"/>
      </w:pPr>
      <w:r>
        <w:rPr>
          <w:rFonts w:ascii="Times New Roman"/>
          <w:b w:val="false"/>
          <w:i w:val="false"/>
          <w:color w:val="000000"/>
          <w:sz w:val="28"/>
        </w:rPr>
        <w:t>
      Бөлім басшысы болмаған кезеңде оның өкілеттіктерін қолданыстағы заңнамаға сәйкес оны алмастыратын тұлға орындайды.</w:t>
      </w:r>
    </w:p>
    <w:bookmarkEnd w:id="11"/>
    <w:bookmarkStart w:name="z59" w:id="12"/>
    <w:p>
      <w:pPr>
        <w:spacing w:after="0"/>
        <w:ind w:left="0"/>
        <w:jc w:val="left"/>
      </w:pPr>
      <w:r>
        <w:rPr>
          <w:rFonts w:ascii="Times New Roman"/>
          <w:b/>
          <w:i w:val="false"/>
          <w:color w:val="000000"/>
        </w:rPr>
        <w:t xml:space="preserve"> 4. Мемлекеттік органның мүлкі</w:t>
      </w:r>
    </w:p>
    <w:bookmarkEnd w:id="12"/>
    <w:bookmarkStart w:name="z60" w:id="13"/>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 мүмкін.</w:t>
      </w:r>
    </w:p>
    <w:bookmarkEnd w:id="13"/>
    <w:bookmarkStart w:name="z61" w:id="14"/>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 xml:space="preserve"> Бөлімге бекітілген мүлік коммуналдық меншікке жатады.</w:t>
      </w:r>
      <w:r>
        <w:br/>
      </w:r>
      <w:r>
        <w:rPr>
          <w:rFonts w:ascii="Times New Roman"/>
          <w:b w:val="false"/>
          <w:i w:val="false"/>
          <w:color w:val="000000"/>
          <w:sz w:val="28"/>
        </w:rPr>
        <w:t xml:space="preserve">
      23. </w:t>
      </w:r>
      <w:r>
        <w:rPr>
          <w:rFonts w:ascii="Times New Roman"/>
          <w:b w:val="false"/>
          <w:i w:val="false"/>
          <w:color w:val="000000"/>
          <w:sz w:val="28"/>
        </w:rPr>
        <w:t xml:space="preserve"> Егер заңнамада өзгеше көзделмесе, Бөлімнің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4" w:id="15"/>
    <w:p>
      <w:pPr>
        <w:spacing w:after="0"/>
        <w:ind w:left="0"/>
        <w:jc w:val="left"/>
      </w:pPr>
      <w:r>
        <w:rPr>
          <w:rFonts w:ascii="Times New Roman"/>
          <w:b/>
          <w:i w:val="false"/>
          <w:color w:val="000000"/>
        </w:rPr>
        <w:t xml:space="preserve"> 5. Мемлекеттік органды қайта ұйымдастыру және тарату</w:t>
      </w:r>
    </w:p>
    <w:bookmarkEnd w:id="15"/>
    <w:bookmarkStart w:name="z65" w:id="16"/>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