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25318" w14:textId="1825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Мақат ауданы Доссор кентінің шекарасын (шегін)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мәслихатының 2015 жылғы 12 маусымдағы № 296-V шешімі, Атырау облысы Мақат ауданы әкімдігінің 2015 жылғы 12 маусымдағы № 133 қаулысы. Атырау облысының Әділет департаментінде 2015 жылғы 01 шілдеде № 3237 болып тіркелді. Күші жойылды - Атырау облысы Мақат ауданы әкімдігінің 2016 жылғы 4 қазандағы № 156 қаулысымен және Атырау облысы Мақат ауданы мәслихатының 2016 жылғы 5 қазандағы № 55-VI шешімімен</w:t>
      </w:r>
    </w:p>
    <w:p>
      <w:pPr>
        <w:spacing w:after="0"/>
        <w:ind w:left="0"/>
        <w:jc w:val="left"/>
      </w:pPr>
      <w:r>
        <w:rPr>
          <w:rFonts w:ascii="Times New Roman"/>
          <w:b w:val="false"/>
          <w:i w:val="false"/>
          <w:color w:val="ff0000"/>
          <w:sz w:val="28"/>
        </w:rPr>
        <w:t xml:space="preserve">      Ескерту. Күші жойылды - Атырау облысы Мақат ауданы әкімдігінің 2016 жылғы 4 қазандағы № 156 қаулысымен және Атырау облысы Мақат ауданы мәслихатының 2016 жылғы 5 қазандағы № </w:t>
      </w:r>
      <w:r>
        <w:rPr>
          <w:rFonts w:ascii="Times New Roman"/>
          <w:b w:val="false"/>
          <w:i w:val="false"/>
          <w:color w:val="ff0000"/>
          <w:sz w:val="28"/>
        </w:rPr>
        <w:t>55-VI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2003 жылғы 20 маусымдағы Жер Кодексінің 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тармақшасына сәйкес, Мақат ауданы әкімдігі </w:t>
      </w:r>
      <w:r>
        <w:rPr>
          <w:rFonts w:ascii="Times New Roman"/>
          <w:b/>
          <w:i w:val="false"/>
          <w:color w:val="000000"/>
          <w:sz w:val="28"/>
        </w:rPr>
        <w:t>ҚАУЛЫ ЕТЕДІ</w:t>
      </w:r>
      <w:r>
        <w:rPr>
          <w:rFonts w:ascii="Times New Roman"/>
          <w:b w:val="false"/>
          <w:i w:val="false"/>
          <w:color w:val="000000"/>
          <w:sz w:val="28"/>
        </w:rPr>
        <w:t xml:space="preserve"> және V шақырылған Мақат аудандық мәслихаты кезектен тыс ХХХІV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Атырау облысы Мақат ауданы Доссор кентінің шекарасы (шегі) босалқы жерлерден Доссор кентінің шекарасына (шегіне) қосылатын жерлердің экспликациясы бойынша жалпы көлемі 23 000 гектарды қосу арқылы, жалпы көлемі 46 656 гектарға өзгертілсін. Соның ішінде елді мекендер жерінен Таскескеннің – 15 гектары, Ескененің – 170 гектары, 441 бекеттің -50 гектары.</w:t>
      </w:r>
      <w:r>
        <w:br/>
      </w:r>
      <w:r>
        <w:rPr>
          <w:rFonts w:ascii="Times New Roman"/>
          <w:b w:val="false"/>
          <w:i w:val="false"/>
          <w:color w:val="000000"/>
          <w:sz w:val="28"/>
        </w:rPr>
        <w:t>
      </w:t>
      </w:r>
      <w:r>
        <w:rPr>
          <w:rFonts w:ascii="Times New Roman"/>
          <w:b w:val="false"/>
          <w:i w:val="false"/>
          <w:color w:val="000000"/>
          <w:sz w:val="28"/>
        </w:rPr>
        <w:t xml:space="preserve"> Осы шешім мен қаулының орындалуын бақылау аудан әкімінің орынбасары Ж. Мүсеповке және аудандық мәслихаттың бюджеттік жоспарлау, шаруашылық қызмет, жерді пайдалану, табиғатты қорғау және заңдылықты қамтамасыз ету мәселелері жөніндегі тұрақты комиссиясына (төрағасы Д. Алтаева) жүктелсін.</w:t>
      </w:r>
      <w:r>
        <w:br/>
      </w:r>
      <w:r>
        <w:rPr>
          <w:rFonts w:ascii="Times New Roman"/>
          <w:b w:val="false"/>
          <w:i w:val="false"/>
          <w:color w:val="000000"/>
          <w:sz w:val="28"/>
        </w:rPr>
        <w:t>
      </w:t>
      </w:r>
      <w:r>
        <w:rPr>
          <w:rFonts w:ascii="Times New Roman"/>
          <w:b w:val="false"/>
          <w:i w:val="false"/>
          <w:color w:val="000000"/>
          <w:sz w:val="28"/>
        </w:rPr>
        <w:t xml:space="preserve"> "Доссор кенті әкімінің аппараты", "Мақат аудандық жер қатынастары бөлімі" мемлекеттік мекемелері осы шешім мен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Осы шешім мен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br/>
            </w:r>
            <w:r>
              <w:rPr>
                <w:rFonts w:ascii="Times New Roman"/>
                <w:b w:val="false"/>
                <w:i/>
                <w:color w:val="000000"/>
                <w:sz w:val="20"/>
              </w:rPr>
              <w:t>кезектен тыс ХХХІV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Төлеуішов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