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33ac" w14:textId="5683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ауданының шалғайдағы елді мекендерінде тұратын балаларды жалпы білім беретін мектептерге тасымалдаудың схемасы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2015 жылғы 27 сәуірдегі № 106 қаулысы. Атырау облысының Әділет департаментінде 2015 жылғы 28 мамырда № 3216 болып тіркелді. Күші жойылды - Атырау облысы Мақат ауданы әкімдігінің 2015 жылғы 08 қазандағы № 223 қаулысымен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08.10.2015 № </w:t>
      </w:r>
      <w:r>
        <w:rPr>
          <w:rFonts w:ascii="Times New Roman"/>
          <w:b w:val="false"/>
          <w:i w:val="false"/>
          <w:color w:val="ff0000"/>
          <w:sz w:val="28"/>
        </w:rPr>
        <w:t xml:space="preserve"> 223</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w:t>
      </w:r>
      <w:r>
        <w:rPr>
          <w:rFonts w:ascii="Times New Roman"/>
          <w:b w:val="false"/>
          <w:i w:val="false"/>
          <w:color w:val="000000"/>
          <w:sz w:val="28"/>
        </w:rPr>
        <w:t xml:space="preserve"> 37-бабына</w:t>
      </w:r>
      <w:r>
        <w:rPr>
          <w:rFonts w:ascii="Times New Roman"/>
          <w:b w:val="false"/>
          <w:i w:val="false"/>
          <w:color w:val="000000"/>
          <w:sz w:val="28"/>
        </w:rPr>
        <w:t>, "Автомобиль көлігі туралы" Қазақстан Республикасының 2003 жылғы 4 шілдедегі Заңының 14-бабының 3-тармағы</w:t>
      </w:r>
      <w:r>
        <w:rPr>
          <w:rFonts w:ascii="Times New Roman"/>
          <w:b w:val="false"/>
          <w:i w:val="false"/>
          <w:color w:val="000000"/>
          <w:sz w:val="28"/>
        </w:rPr>
        <w:t xml:space="preserve"> 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Мақат ауданының шалғайдағы елді мекендерінде тұратын балаларды жалпы білім беретін мектептерге тасымалдаудың</w:t>
      </w:r>
      <w:r>
        <w:rPr>
          <w:rFonts w:ascii="Times New Roman"/>
          <w:b w:val="false"/>
          <w:i w:val="false"/>
          <w:color w:val="000000"/>
          <w:sz w:val="28"/>
        </w:rPr>
        <w:t xml:space="preserve"> схемасы</w:t>
      </w:r>
      <w:r>
        <w:rPr>
          <w:rFonts w:ascii="Times New Roman"/>
          <w:b w:val="false"/>
          <w:i w:val="false"/>
          <w:color w:val="000000"/>
          <w:sz w:val="28"/>
        </w:rPr>
        <w:t xml:space="preserve"> мен</w:t>
      </w:r>
      <w:r>
        <w:rPr>
          <w:rFonts w:ascii="Times New Roman"/>
          <w:b w:val="false"/>
          <w:i w:val="false"/>
          <w:color w:val="000000"/>
          <w:sz w:val="28"/>
        </w:rPr>
        <w:t xml:space="preserve"> қағидасы</w:t>
      </w:r>
      <w:r>
        <w:rPr>
          <w:rFonts w:ascii="Times New Roman"/>
          <w:b w:val="false"/>
          <w:i w:val="false"/>
          <w:color w:val="000000"/>
          <w:sz w:val="28"/>
        </w:rPr>
        <w:t>, осы қаулының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орындалуына бақылау аудан әкімінің орынбасары Х. Төлеуішовке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"27" сәуірдегі № 106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"27" сәуірдегі № 106 қаулысымен бекітілген</w:t>
            </w:r>
          </w:p>
        </w:tc>
      </w:tr>
    </w:tbl>
    <w:bookmarkStart w:name="z11" w:id="0"/>
    <w:p>
      <w:pPr>
        <w:spacing w:after="0"/>
        <w:ind w:left="0"/>
        <w:jc w:val="left"/>
      </w:pPr>
      <w:r>
        <w:rPr>
          <w:rFonts w:ascii="Times New Roman"/>
          <w:b/>
          <w:i w:val="false"/>
          <w:color w:val="000000"/>
        </w:rPr>
        <w:t xml:space="preserve"> Мақат ауданының шалғай елді мекендерінде тұратын балаларды жалпы білім беретін мектептерге тасымалдаудың схемасы</w:t>
      </w:r>
      <w:r>
        <w:br/>
      </w:r>
      <w:r>
        <w:rPr>
          <w:rFonts w:ascii="Times New Roman"/>
          <w:b/>
          <w:i w:val="false"/>
          <w:color w:val="000000"/>
        </w:rPr>
        <w:t>Оқушыларды № 402 теміржол бекетінен Мақат кентіндегі мектептерге тасымалдайтын автобус бағыты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"27" сәуірдегі № 106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"27" сәуірдегі № 106 қаулысымен бекітілген</w:t>
            </w:r>
          </w:p>
        </w:tc>
      </w:tr>
    </w:tbl>
    <w:bookmarkStart w:name="z15" w:id="1"/>
    <w:p>
      <w:pPr>
        <w:spacing w:after="0"/>
        <w:ind w:left="0"/>
        <w:jc w:val="left"/>
      </w:pPr>
      <w:r>
        <w:rPr>
          <w:rFonts w:ascii="Times New Roman"/>
          <w:b/>
          <w:i w:val="false"/>
          <w:color w:val="000000"/>
        </w:rPr>
        <w:t xml:space="preserve"> Мақат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Макат ауданының шалғай елдi мекендерде тұратын балаларды жалпы бiлiм беретiн мектептерге тасымалдаудың осы қағидасы (бұдан әрі –</w:t>
      </w:r>
      <w:r>
        <w:rPr>
          <w:rFonts w:ascii="Times New Roman"/>
          <w:b w:val="false"/>
          <w:i w:val="false"/>
          <w:color w:val="000000"/>
          <w:sz w:val="28"/>
        </w:rPr>
        <w:t xml:space="preserve"> Қағида</w:t>
      </w:r>
      <w:r>
        <w:rPr>
          <w:rFonts w:ascii="Times New Roman"/>
          <w:b w:val="false"/>
          <w:i w:val="false"/>
          <w:color w:val="000000"/>
          <w:sz w:val="28"/>
        </w:rPr>
        <w:t>)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w:t>
      </w:r>
      <w:r>
        <w:rPr>
          <w:rFonts w:ascii="Times New Roman"/>
          <w:b w:val="false"/>
          <w:i w:val="false"/>
          <w:color w:val="000000"/>
          <w:sz w:val="28"/>
        </w:rPr>
        <w:t xml:space="preserve"> қаулысына</w:t>
      </w:r>
      <w:r>
        <w:rPr>
          <w:rFonts w:ascii="Times New Roman"/>
          <w:b w:val="false"/>
          <w:i w:val="false"/>
          <w:color w:val="000000"/>
          <w:sz w:val="28"/>
        </w:rPr>
        <w:t>, "Автомобиль көлігімен жолаушылар мен багажды тасымалдау қағидасын бекіту туралы" Қазақстан Республикасы Үкіметінің 2011 жылғы 2 шілдедегі №</w:t>
      </w:r>
      <w:r>
        <w:rPr>
          <w:rFonts w:ascii="Times New Roman"/>
          <w:b w:val="false"/>
          <w:i w:val="false"/>
          <w:color w:val="000000"/>
          <w:sz w:val="28"/>
        </w:rPr>
        <w:t xml:space="preserve"> 767</w:t>
      </w:r>
      <w:r>
        <w:rPr>
          <w:rFonts w:ascii="Times New Roman"/>
          <w:b w:val="false"/>
          <w:i w:val="false"/>
          <w:color w:val="000000"/>
          <w:sz w:val="28"/>
        </w:rPr>
        <w:t xml:space="preserve"> Қаулысына сәйкес әзірленген және Мақат ауданының шалғай елдi мекендерде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Балаларды тасымалдау тәртiбi</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xml:space="preserve">
      3. </w:t>
      </w:r>
      <w:r>
        <w:rPr>
          <w:rFonts w:ascii="Times New Roman"/>
          <w:b w:val="false"/>
          <w:i w:val="false"/>
          <w:color w:val="000000"/>
          <w:sz w:val="28"/>
        </w:rPr>
        <w:t>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xml:space="preserve">
      4. </w:t>
      </w:r>
      <w:r>
        <w:rPr>
          <w:rFonts w:ascii="Times New Roman"/>
          <w:b w:val="false"/>
          <w:i w:val="false"/>
          <w:color w:val="000000"/>
          <w:sz w:val="28"/>
        </w:rPr>
        <w:t>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5. </w:t>
      </w:r>
      <w:r>
        <w:rPr>
          <w:rFonts w:ascii="Times New Roman"/>
          <w:b w:val="false"/>
          <w:i w:val="false"/>
          <w:color w:val="000000"/>
          <w:sz w:val="28"/>
        </w:rPr>
        <w:t>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6. </w:t>
      </w:r>
      <w:r>
        <w:rPr>
          <w:rFonts w:ascii="Times New Roman"/>
          <w:b w:val="false"/>
          <w:i w:val="false"/>
          <w:color w:val="000000"/>
          <w:sz w:val="28"/>
        </w:rPr>
        <w:t>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xml:space="preserve">
      7. </w:t>
      </w:r>
      <w:r>
        <w:rPr>
          <w:rFonts w:ascii="Times New Roman"/>
          <w:b w:val="false"/>
          <w:i w:val="false"/>
          <w:color w:val="000000"/>
          <w:sz w:val="28"/>
        </w:rPr>
        <w:t>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8. </w:t>
      </w:r>
      <w:r>
        <w:rPr>
          <w:rFonts w:ascii="Times New Roman"/>
          <w:b w:val="false"/>
          <w:i w:val="false"/>
          <w:color w:val="000000"/>
          <w:sz w:val="28"/>
        </w:rPr>
        <w:t>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9. </w:t>
      </w:r>
      <w:r>
        <w:rPr>
          <w:rFonts w:ascii="Times New Roman"/>
          <w:b w:val="false"/>
          <w:i w:val="false"/>
          <w:color w:val="000000"/>
          <w:sz w:val="28"/>
        </w:rPr>
        <w:t>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10. </w:t>
      </w:r>
      <w:r>
        <w:rPr>
          <w:rFonts w:ascii="Times New Roman"/>
          <w:b w:val="false"/>
          <w:i w:val="false"/>
          <w:color w:val="000000"/>
          <w:sz w:val="28"/>
        </w:rPr>
        <w:t>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xml:space="preserve">
      11. </w:t>
      </w:r>
      <w:r>
        <w:rPr>
          <w:rFonts w:ascii="Times New Roman"/>
          <w:b w:val="false"/>
          <w:i w:val="false"/>
          <w:color w:val="000000"/>
          <w:sz w:val="28"/>
        </w:rPr>
        <w:t>Балаларды тасымалдау кезiнде автобустың жүргiзушiсiне мыналар рұқсат етілмейді:</w:t>
      </w:r>
      <w:r>
        <w:br/>
      </w:r>
      <w:r>
        <w:rPr>
          <w:rFonts w:ascii="Times New Roman"/>
          <w:b w:val="false"/>
          <w:i w:val="false"/>
          <w:color w:val="000000"/>
          <w:sz w:val="28"/>
        </w:rPr>
        <w:t xml:space="preserve">
      1) </w:t>
      </w:r>
      <w:r>
        <w:rPr>
          <w:rFonts w:ascii="Times New Roman"/>
          <w:b w:val="false"/>
          <w:i w:val="false"/>
          <w:color w:val="000000"/>
          <w:sz w:val="28"/>
        </w:rPr>
        <w:t>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