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594d" w14:textId="8e05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шалғайдағы елді мекендерінде тұратын балаларды жалпы білім беретін мектептерге тасымалдаудың схемалары мен қағидасын бекіту туралы</w:t>
      </w:r>
    </w:p>
    <w:p>
      <w:pPr>
        <w:spacing w:after="0"/>
        <w:ind w:left="0"/>
        <w:jc w:val="both"/>
      </w:pPr>
      <w:r>
        <w:rPr>
          <w:rFonts w:ascii="Times New Roman"/>
          <w:b w:val="false"/>
          <w:i w:val="false"/>
          <w:color w:val="000000"/>
          <w:sz w:val="28"/>
        </w:rPr>
        <w:t>Атырау облысы Индер ауданы әкімдігінің 2015 жылғы 20 қарашадағы № 344 қаулысы Атырау облысының Әділет департаментінде 2015 жылғы 04 желтоқсанда № 3372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14-бабының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ҚАБЫЛДАДЫ: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Индер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схемалары</w:t>
      </w:r>
      <w:r>
        <w:rPr>
          <w:rFonts w:ascii="Times New Roman"/>
          <w:b w:val="false"/>
          <w:i w:val="false"/>
          <w:color w:val="000000"/>
          <w:sz w:val="28"/>
        </w:rPr>
        <w:t xml:space="preserve"> мен </w:t>
      </w:r>
      <w:r>
        <w:rPr>
          <w:rFonts w:ascii="Times New Roman"/>
          <w:b w:val="false"/>
          <w:i w:val="false"/>
          <w:color w:val="000000"/>
          <w:sz w:val="28"/>
        </w:rPr>
        <w:t>қағидасы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орындалысын бақылау аудан әкімінің орынбасары А. Балахметовке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"20" қарашадағы № 344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"20" қарашадағы № 344 қаулысымен бекітілген</w:t>
            </w:r>
          </w:p>
        </w:tc>
      </w:tr>
    </w:tbl>
    <w:bookmarkStart w:name="z11" w:id="1"/>
    <w:p>
      <w:pPr>
        <w:spacing w:after="0"/>
        <w:ind w:left="0"/>
        <w:jc w:val="left"/>
      </w:pPr>
      <w:r>
        <w:rPr>
          <w:rFonts w:ascii="Times New Roman"/>
          <w:b/>
          <w:i w:val="false"/>
          <w:color w:val="000000"/>
        </w:rPr>
        <w:t xml:space="preserve"> Индер ауданының шалғай елді мекендерінде тұратын балаларды жалпы білім беретін мектептерге тасымалдаудың схемасы</w:t>
      </w:r>
    </w:p>
    <w:bookmarkEnd w:id="1"/>
    <w:bookmarkStart w:name="z12" w:id="2"/>
    <w:p>
      <w:pPr>
        <w:spacing w:after="0"/>
        <w:ind w:left="0"/>
        <w:jc w:val="both"/>
      </w:pPr>
      <w:r>
        <w:rPr>
          <w:rFonts w:ascii="Times New Roman"/>
          <w:b w:val="false"/>
          <w:i w:val="false"/>
          <w:color w:val="000000"/>
          <w:sz w:val="28"/>
        </w:rPr>
        <w:t xml:space="preserve">
      </w:t>
      </w:r>
    </w:p>
    <w:bookmarkEnd w:id="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2015 жылғы "20" қарашадағы № 344 қаулысына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"20" қарашадағы № 344 қаулысымен бекітілген</w:t>
            </w:r>
          </w:p>
        </w:tc>
      </w:tr>
    </w:tbl>
    <w:p>
      <w:pPr>
        <w:spacing w:after="0"/>
        <w:ind w:left="0"/>
        <w:jc w:val="left"/>
      </w:pPr>
      <w:r>
        <w:rPr>
          <w:rFonts w:ascii="Times New Roman"/>
          <w:b/>
          <w:i w:val="false"/>
          <w:color w:val="000000"/>
        </w:rPr>
        <w:t xml:space="preserve"> Индер ауданының шалғай елді мекендерінде тұратын балаларды жалпы білім беретін мектептерге тасымалдаудың схемасы</w:t>
      </w:r>
    </w:p>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"20" қарашадағы № 344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"20" қарашадағы № 344 қаулысымен бекітілген</w:t>
            </w:r>
          </w:p>
        </w:tc>
      </w:tr>
    </w:tbl>
    <w:bookmarkStart w:name="z19" w:id="3"/>
    <w:p>
      <w:pPr>
        <w:spacing w:after="0"/>
        <w:ind w:left="0"/>
        <w:jc w:val="left"/>
      </w:pPr>
      <w:r>
        <w:rPr>
          <w:rFonts w:ascii="Times New Roman"/>
          <w:b/>
          <w:i w:val="false"/>
          <w:color w:val="000000"/>
        </w:rPr>
        <w:t xml:space="preserve"> Индер ауданының шалғай елдi мекендерде тұратын балаларды жалпы бiлiм беретiн мектептерге тасымалдаудың қағидасы</w:t>
      </w:r>
      <w:r>
        <w:br/>
      </w:r>
      <w:r>
        <w:rPr>
          <w:rFonts w:ascii="Times New Roman"/>
          <w:b/>
          <w:i w:val="false"/>
          <w:color w:val="000000"/>
        </w:rPr>
        <w:t>1. Жалпы ережелер</w:t>
      </w:r>
    </w:p>
    <w:bookmarkEnd w:id="3"/>
    <w:bookmarkStart w:name="z20" w:id="4"/>
    <w:p>
      <w:pPr>
        <w:spacing w:after="0"/>
        <w:ind w:left="0"/>
        <w:jc w:val="both"/>
      </w:pPr>
      <w:r>
        <w:rPr>
          <w:rFonts w:ascii="Times New Roman"/>
          <w:b w:val="false"/>
          <w:i w:val="false"/>
          <w:color w:val="000000"/>
          <w:sz w:val="28"/>
        </w:rPr>
        <w:t xml:space="preserve">
       Индер ауданының шалғай елдi мекендерде тұратын балаларды жалпы бiлiм беретiн мектептерге тасымалдаудың осы қағидасы (бұдан әрі – </w:t>
      </w:r>
      <w:r>
        <w:rPr>
          <w:rFonts w:ascii="Times New Roman"/>
          <w:b w:val="false"/>
          <w:i w:val="false"/>
          <w:color w:val="000000"/>
          <w:sz w:val="28"/>
        </w:rPr>
        <w:t>Қағида</w:t>
      </w:r>
      <w:r>
        <w:rPr>
          <w:rFonts w:ascii="Times New Roman"/>
          <w:b w:val="false"/>
          <w:i w:val="false"/>
          <w:color w:val="000000"/>
          <w:sz w:val="28"/>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тіркеу тізілімінде № 11550 санымен тіркелген) сәйкес әзірленген және Индер ауданының шалғай елдi мекендерде тұратын балаларды жалпы бiлiм беретiн мектептерге тасымалдаудың тәртібін айқындайды.</w:t>
      </w:r>
    </w:p>
    <w:bookmarkEnd w:id="4"/>
    <w:bookmarkStart w:name="z21" w:id="5"/>
    <w:p>
      <w:pPr>
        <w:spacing w:after="0"/>
        <w:ind w:left="0"/>
        <w:jc w:val="left"/>
      </w:pPr>
      <w:r>
        <w:rPr>
          <w:rFonts w:ascii="Times New Roman"/>
          <w:b/>
          <w:i w:val="false"/>
          <w:color w:val="000000"/>
        </w:rPr>
        <w:t xml:space="preserve"> 2. Балаларды тасымалдау тәртiбi</w:t>
      </w:r>
    </w:p>
    <w:bookmarkEnd w:id="5"/>
    <w:p>
      <w:pPr>
        <w:spacing w:after="0"/>
        <w:ind w:left="0"/>
        <w:jc w:val="both"/>
      </w:pPr>
      <w:bookmarkStart w:name="z22" w:id="6"/>
      <w:r>
        <w:rPr>
          <w:rFonts w:ascii="Times New Roman"/>
          <w:b w:val="false"/>
          <w:i w:val="false"/>
          <w:color w:val="000000"/>
          <w:sz w:val="28"/>
        </w:rPr>
        <w:t>
      4.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p>
    <w:bookmarkEnd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Балалардың ұйымдастырылған топтарын тасымалдауларына жетi жастан кiшi емес балалар рұқсат етiледi.</w:t>
      </w:r>
    </w:p>
    <w:bookmarkStart w:name="z24" w:id="7"/>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End w:id="7"/>
    <w:bookmarkStart w:name="z25" w:id="8"/>
    <w:p>
      <w:pPr>
        <w:spacing w:after="0"/>
        <w:ind w:left="0"/>
        <w:jc w:val="both"/>
      </w:pPr>
      <w:r>
        <w:rPr>
          <w:rFonts w:ascii="Times New Roman"/>
          <w:b w:val="false"/>
          <w:i w:val="false"/>
          <w:color w:val="000000"/>
          <w:sz w:val="28"/>
        </w:rPr>
        <w:t>
      4. Балаларды жаппай тасымалдау кезiнде тасымалдаушы Қазақстан Республикасы Ішкі Істер министрлігі Әкімшілік полиция комитетінің аумақтық бөлімшелері, маршруттағы қозғалысты қадағалауды күшейту және екi және одан артық автобустардың лектерiне жол-патрульдік полициясының арнайы автокөлiк құралдарының ерiп жүруi туралы мәселенi шешу бойынша шаралар қабылдау үшiн хабардар етедi.</w:t>
      </w:r>
    </w:p>
    <w:bookmarkEnd w:id="8"/>
    <w:bookmarkStart w:name="z26" w:id="9"/>
    <w:p>
      <w:pPr>
        <w:spacing w:after="0"/>
        <w:ind w:left="0"/>
        <w:jc w:val="both"/>
      </w:pPr>
      <w:r>
        <w:rPr>
          <w:rFonts w:ascii="Times New Roman"/>
          <w:b w:val="false"/>
          <w:i w:val="false"/>
          <w:color w:val="000000"/>
          <w:sz w:val="28"/>
        </w:rPr>
        <w:t>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9"/>
    <w:bookmarkStart w:name="z27" w:id="10"/>
    <w:p>
      <w:pPr>
        <w:spacing w:after="0"/>
        <w:ind w:left="0"/>
        <w:jc w:val="both"/>
      </w:pPr>
      <w:r>
        <w:rPr>
          <w:rFonts w:ascii="Times New Roman"/>
          <w:b w:val="false"/>
          <w:i w:val="false"/>
          <w:color w:val="000000"/>
          <w:sz w:val="28"/>
        </w:rPr>
        <w:t xml:space="preserve">
      6.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1-тармағына (Нормативтік құқықтық актілерін мемлекеттік тіркеу тізілімінде № 220066 болып тіркелген) сәйкес келеді, сондай-ақ мыналармен:</w:t>
      </w:r>
    </w:p>
    <w:bookmarkEnd w:id="10"/>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left"/>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Индер ауданы әкімдігінің 29.06.2023 № </w:t>
      </w:r>
      <w:r>
        <w:rPr>
          <w:rFonts w:ascii="Times New Roman"/>
          <w:b w:val="false"/>
          <w:i w:val="false"/>
          <w:color w:val="000000"/>
          <w:sz w:val="28"/>
        </w:rPr>
        <w:t>119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xml:space="preserve">
      7. </w:t>
      </w:r>
      <w:r>
        <w:rPr>
          <w:rFonts w:ascii="Times New Roman"/>
          <w:b w:val="false"/>
          <w:i w:val="false"/>
          <w:color w:val="000000"/>
          <w:sz w:val="28"/>
        </w:rPr>
        <w:t xml:space="preserve">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r>
        <w:br/>
      </w: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xml:space="preserve">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қажет. </w:t>
      </w:r>
    </w:p>
    <w:bookmarkEnd w:id="11"/>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xml:space="preserve">
      9. </w:t>
      </w:r>
      <w:r>
        <w:rPr>
          <w:rFonts w:ascii="Times New Roman"/>
          <w:b w:val="false"/>
          <w:i w:val="false"/>
          <w:color w:val="000000"/>
          <w:sz w:val="28"/>
        </w:rPr>
        <w:t xml:space="preserve">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xml:space="preserve">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p>
    <w:bookmarkStart w:name="z40" w:id="12"/>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 Күзгi-қысқы кезеңде алаңдар қардан, мұздан, кiрден тазартылуы тиiс.</w:t>
      </w:r>
    </w:p>
    <w:bookmarkEnd w:id="12"/>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xml:space="preserve">
      11. </w:t>
      </w:r>
      <w:r>
        <w:rPr>
          <w:rFonts w:ascii="Times New Roman"/>
          <w:b w:val="false"/>
          <w:i w:val="false"/>
          <w:color w:val="000000"/>
          <w:sz w:val="28"/>
        </w:rPr>
        <w:t xml:space="preserve"> Автобустардың қозғалыс кестесiн тасымалдаушы мен тапсырыс берушi келiседi.</w:t>
      </w:r>
      <w:r>
        <w:br/>
      </w:r>
      <w:r>
        <w:rPr>
          <w:rFonts w:ascii="Times New Roman"/>
          <w:b w:val="false"/>
          <w:i w:val="false"/>
          <w:color w:val="000000"/>
          <w:sz w:val="28"/>
        </w:rPr>
        <w:t>
</w:t>
      </w:r>
    </w:p>
    <w:bookmarkStart w:name="z43" w:id="13"/>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1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 қашықтықта орналасуы тиiс.</w:t>
      </w:r>
      <w:r>
        <w:br/>
      </w:r>
      <w:r>
        <w:rPr>
          <w:rFonts w:ascii="Times New Roman"/>
          <w:b w:val="false"/>
          <w:i w:val="false"/>
          <w:color w:val="000000"/>
          <w:sz w:val="28"/>
        </w:rPr>
        <w:t xml:space="preserve">
      13. </w:t>
      </w:r>
      <w:r>
        <w:rPr>
          <w:rFonts w:ascii="Times New Roman"/>
          <w:b w:val="false"/>
          <w:i w:val="false"/>
          <w:color w:val="000000"/>
          <w:sz w:val="28"/>
        </w:rPr>
        <w:t xml:space="preserve"> Балаларды тасымалдау үшiн мынадай жүргiзушiлерге рұқсат етiледi:</w:t>
      </w:r>
      <w:r>
        <w:br/>
      </w:r>
      <w:r>
        <w:rPr>
          <w:rFonts w:ascii="Times New Roman"/>
          <w:b w:val="false"/>
          <w:i w:val="false"/>
          <w:color w:val="000000"/>
          <w:sz w:val="28"/>
        </w:rPr>
        <w:t xml:space="preserve">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xml:space="preserve">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xml:space="preserve">
      </w:t>
      </w:r>
      <w:r>
        <w:rPr>
          <w:rFonts w:ascii="Times New Roman"/>
          <w:b w:val="false"/>
          <w:i w:val="false"/>
          <w:color w:val="000000"/>
          <w:sz w:val="28"/>
        </w:rPr>
        <w:t>3) соңғы жылдары еңбек тәртiбiн және қозғалысы ережесiн өрескел бұзбаған.</w:t>
      </w:r>
      <w:r>
        <w:br/>
      </w:r>
      <w:r>
        <w:rPr>
          <w:rFonts w:ascii="Times New Roman"/>
          <w:b w:val="false"/>
          <w:i w:val="false"/>
          <w:color w:val="000000"/>
          <w:sz w:val="28"/>
        </w:rPr>
        <w:t>
</w:t>
      </w:r>
    </w:p>
    <w:bookmarkStart w:name="z49" w:id="14"/>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14"/>
    <w:bookmarkStart w:name="z50" w:id="15"/>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жүргiзушiлердiң автобустардағы жұмыс өтiлi кемiнде бес жыл болуы тиiс.</w:t>
      </w:r>
    </w:p>
    <w:bookmarkEnd w:id="15"/>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Балаларды тасымалдау кезiнде автобустың жүргiзушiсiне рұқсат етілмейді:</w:t>
      </w:r>
      <w:r>
        <w:br/>
      </w:r>
      <w:r>
        <w:rPr>
          <w:rFonts w:ascii="Times New Roman"/>
          <w:b w:val="false"/>
          <w:i w:val="false"/>
          <w:color w:val="000000"/>
          <w:sz w:val="28"/>
        </w:rPr>
        <w:t xml:space="preserve">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r>
        <w:br/>
      </w: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xml:space="preserve">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bookmarkStart w:name="z59" w:id="16"/>
    <w:p>
      <w:pPr>
        <w:spacing w:after="0"/>
        <w:ind w:left="0"/>
        <w:jc w:val="left"/>
      </w:pPr>
      <w:r>
        <w:rPr>
          <w:rFonts w:ascii="Times New Roman"/>
          <w:b/>
          <w:i w:val="false"/>
          <w:color w:val="000000"/>
        </w:rPr>
        <w:t xml:space="preserve"> 3. Қорытынды ереже</w:t>
      </w:r>
    </w:p>
    <w:bookmarkEnd w:id="16"/>
    <w:bookmarkStart w:name="z60" w:id="17"/>
    <w:p>
      <w:pPr>
        <w:spacing w:after="0"/>
        <w:ind w:left="0"/>
        <w:jc w:val="both"/>
      </w:pPr>
      <w:r>
        <w:rPr>
          <w:rFonts w:ascii="Times New Roman"/>
          <w:b w:val="false"/>
          <w:i w:val="false"/>
          <w:color w:val="000000"/>
          <w:sz w:val="28"/>
        </w:rPr>
        <w:t>
      15. Осы Қағидамен реттелмеген қатынастар Қазақстан Республикасының қолданыстағы заңнамаларына сәйкес реттеледі.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