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ad12" w14:textId="7caa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мекемелердің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2015 жылғы 24 шілдедегі № 211 қаулысы. Атырау облысының Әділет департаментінде 2015 жылғы 24 тамызда № 3282 болып тіркелді. Күші жойылды - Атырау облысы Индер ауданы әкімдігінің 2016 жылғы 9 тамыздағы № 178 қаулысымен</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әкімдігінің 09.08.2016 № </w:t>
      </w:r>
      <w:r>
        <w:rPr>
          <w:rFonts w:ascii="Times New Roman"/>
          <w:b w:val="false"/>
          <w:i w:val="false"/>
          <w:color w:val="ff0000"/>
          <w:sz w:val="28"/>
        </w:rPr>
        <w:t>178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Индер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"Индер аудандық кәсіпкерлік бөлімі" мемлекеттік мекемесі туралы ереже;</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"Индер аудандық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Д.Д. Шамұратовқа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"24" шілдедегі № 211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"24" шілдедегі № 211 қаулысымен бекітілген</w:t>
            </w:r>
          </w:p>
        </w:tc>
      </w:tr>
    </w:tbl>
    <w:bookmarkStart w:name="z12" w:id="0"/>
    <w:p>
      <w:pPr>
        <w:spacing w:after="0"/>
        <w:ind w:left="0"/>
        <w:jc w:val="left"/>
      </w:pPr>
      <w:r>
        <w:rPr>
          <w:rFonts w:ascii="Times New Roman"/>
          <w:b/>
          <w:i w:val="false"/>
          <w:color w:val="000000"/>
        </w:rPr>
        <w:t xml:space="preserve"> "Индер аудандық кәсіпкерлік бөлімі" мемлекеттік мекемесінің</w:t>
      </w:r>
      <w:r>
        <w:br/>
      </w:r>
      <w:r>
        <w:rPr>
          <w:rFonts w:ascii="Times New Roman"/>
          <w:b/>
          <w:i w:val="false"/>
          <w:color w:val="000000"/>
        </w:rPr>
        <w:t>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"Индер аудандық кәсіпкерлік бөлімі" мемлекеттік мекемесі (бұдан әрі – Бөлім) кәсіпкерлік, өнеркәсіп, сауда, сыртқы экономикалық байланыс және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 Бөлім өз қызметін Қазақстан Республикасының </w:t>
      </w:r>
      <w:r>
        <w:rPr>
          <w:rFonts w:ascii="Times New Roman"/>
          <w:b w:val="false"/>
          <w:i w:val="false"/>
          <w:color w:val="000000"/>
          <w:sz w:val="28"/>
        </w:rPr>
        <w:t>Коституциясына</w:t>
      </w:r>
      <w:r>
        <w:rPr>
          <w:rFonts w:ascii="Times New Roman"/>
          <w:b w:val="false"/>
          <w:i w:val="false"/>
          <w:color w:val="000000"/>
          <w:sz w:val="28"/>
        </w:rPr>
        <w:t xml:space="preserve"> және заңдарына, Қазақстан Республикасымен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Бөлім мемлекеттік мекеменің ұйымдық – құқықтық нысанындағы заңды тұлға болып табылады, мемлекеттік тілде өз атауы бар мөрі мен мөртаңбалары, белгіленген үлгідегі банкілері,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Қазақстан Республикасы, 060200, Атырау облысы, Индер ауданы, Индербор кенті, Меңдіғалиев көшесі, 30/26 үй.</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толық атауы – "Индер аудандық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миссиясы:</w:t>
      </w:r>
      <w:r>
        <w:br/>
      </w:r>
      <w:r>
        <w:rPr>
          <w:rFonts w:ascii="Times New Roman"/>
          <w:b w:val="false"/>
          <w:i w:val="false"/>
          <w:color w:val="000000"/>
          <w:sz w:val="28"/>
        </w:rPr>
        <w:t>
      </w:t>
      </w:r>
      <w:r>
        <w:rPr>
          <w:rFonts w:ascii="Times New Roman"/>
          <w:b w:val="false"/>
          <w:i w:val="false"/>
          <w:color w:val="000000"/>
          <w:sz w:val="28"/>
        </w:rPr>
        <w:t>кәсіпкерлік, өнеркәсіп, сауда, сыртқы экономикалық байланыс және туризм салаларындағы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жеке кәсіпкерлікті дамыту үшін жағдайлар жасау;</w:t>
      </w:r>
      <w:r>
        <w:br/>
      </w:r>
      <w:r>
        <w:rPr>
          <w:rFonts w:ascii="Times New Roman"/>
          <w:b w:val="false"/>
          <w:i w:val="false"/>
          <w:color w:val="000000"/>
          <w:sz w:val="28"/>
        </w:rPr>
        <w:t xml:space="preserve">
      2) </w:t>
      </w:r>
      <w:r>
        <w:rPr>
          <w:rFonts w:ascii="Times New Roman"/>
          <w:b w:val="false"/>
          <w:i w:val="false"/>
          <w:color w:val="000000"/>
          <w:sz w:val="28"/>
        </w:rPr>
        <w:t xml:space="preserve"> сауда саясатын жүргізуді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туристік саладағы қызметті үйлестіру.</w:t>
      </w:r>
      <w:r>
        <w:br/>
      </w:r>
      <w:r>
        <w:rPr>
          <w:rFonts w:ascii="Times New Roman"/>
          <w:b w:val="false"/>
          <w:i w:val="false"/>
          <w:color w:val="000000"/>
          <w:sz w:val="28"/>
        </w:rPr>
        <w:t>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4) </w:t>
      </w:r>
      <w:r>
        <w:rPr>
          <w:rFonts w:ascii="Times New Roman"/>
          <w:b w:val="false"/>
          <w:i w:val="false"/>
          <w:color w:val="000000"/>
          <w:sz w:val="28"/>
        </w:rPr>
        <w:t xml:space="preserve">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xml:space="preserve">
      5) </w:t>
      </w:r>
      <w:r>
        <w:rPr>
          <w:rFonts w:ascii="Times New Roman"/>
          <w:b w:val="false"/>
          <w:i w:val="false"/>
          <w:color w:val="000000"/>
          <w:sz w:val="28"/>
        </w:rPr>
        <w:t xml:space="preserve"> жеке кәсiпкерлiктi дамыту үшiн жағдайлар жасау;</w:t>
      </w:r>
      <w:r>
        <w:br/>
      </w:r>
      <w:r>
        <w:rPr>
          <w:rFonts w:ascii="Times New Roman"/>
          <w:b w:val="false"/>
          <w:i w:val="false"/>
          <w:color w:val="000000"/>
          <w:sz w:val="28"/>
        </w:rPr>
        <w:t xml:space="preserve">
      6) </w:t>
      </w:r>
      <w:r>
        <w:rPr>
          <w:rFonts w:ascii="Times New Roman"/>
          <w:b w:val="false"/>
          <w:i w:val="false"/>
          <w:color w:val="000000"/>
          <w:sz w:val="28"/>
        </w:rPr>
        <w:t xml:space="preserve"> 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xml:space="preserve">
      7) </w:t>
      </w:r>
      <w:r>
        <w:rPr>
          <w:rFonts w:ascii="Times New Roman"/>
          <w:b w:val="false"/>
          <w:i w:val="false"/>
          <w:color w:val="000000"/>
          <w:sz w:val="28"/>
        </w:rPr>
        <w:t xml:space="preserve"> жергiлiктi атқарушы органдардың жеке кәсiпкерлiк субъектiлерiнiң бiрлестiктерiмен, Қазақстан Республикасының Ұлттық кәсiпкерлер палатасымен және нарықтық инфрақұрылым объектiлерiмен өзара қарым-қатынастарын дамыту стратегиясын айқындау;</w:t>
      </w:r>
      <w:r>
        <w:br/>
      </w:r>
      <w:r>
        <w:rPr>
          <w:rFonts w:ascii="Times New Roman"/>
          <w:b w:val="false"/>
          <w:i w:val="false"/>
          <w:color w:val="000000"/>
          <w:sz w:val="28"/>
        </w:rPr>
        <w:t xml:space="preserve">
      8) </w:t>
      </w:r>
      <w:r>
        <w:rPr>
          <w:rFonts w:ascii="Times New Roman"/>
          <w:b w:val="false"/>
          <w:i w:val="false"/>
          <w:color w:val="000000"/>
          <w:sz w:val="28"/>
        </w:rPr>
        <w:t xml:space="preserve"> сарапшылық кеңестердiң қызметiн ұйымдастыру;</w:t>
      </w:r>
      <w:r>
        <w:br/>
      </w:r>
      <w:r>
        <w:rPr>
          <w:rFonts w:ascii="Times New Roman"/>
          <w:b w:val="false"/>
          <w:i w:val="false"/>
          <w:color w:val="000000"/>
          <w:sz w:val="28"/>
        </w:rPr>
        <w:t xml:space="preserve">
      9) </w:t>
      </w:r>
      <w:r>
        <w:rPr>
          <w:rFonts w:ascii="Times New Roman"/>
          <w:b w:val="false"/>
          <w:i w:val="false"/>
          <w:color w:val="000000"/>
          <w:sz w:val="28"/>
        </w:rPr>
        <w:t xml:space="preserve"> жергiлiктi деңгейде жеке кәсiпкерлiктi мемлекеттiк қолдауды қамтамасыз ету;</w:t>
      </w:r>
      <w:r>
        <w:br/>
      </w:r>
      <w:r>
        <w:rPr>
          <w:rFonts w:ascii="Times New Roman"/>
          <w:b w:val="false"/>
          <w:i w:val="false"/>
          <w:color w:val="000000"/>
          <w:sz w:val="28"/>
        </w:rPr>
        <w:t xml:space="preserve">
      10) </w:t>
      </w:r>
      <w:r>
        <w:rPr>
          <w:rFonts w:ascii="Times New Roman"/>
          <w:b w:val="false"/>
          <w:i w:val="false"/>
          <w:color w:val="000000"/>
          <w:sz w:val="28"/>
        </w:rPr>
        <w:t xml:space="preserve"> ауданда бағдарламаларын жүзеге асыру мақсатында, шет ел әріптестерімен қарым-қатынастарды дамыту, экономиканың нақты секторына және әлеуметтік салаға инвестиция тарту жұмыстарын ұйымдастыру;</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Республикасының шет ел елшіліктері арқылы шет ел инвесторларын қаланың өндірістік әлеуетімен таныстыру мақсатында, халықаралық форумдар мен көрмелерге жергілікті тауар өндірушілерінің қатысуын қамтамасыз ету;</w:t>
      </w:r>
      <w:r>
        <w:br/>
      </w:r>
      <w:r>
        <w:rPr>
          <w:rFonts w:ascii="Times New Roman"/>
          <w:b w:val="false"/>
          <w:i w:val="false"/>
          <w:color w:val="000000"/>
          <w:sz w:val="28"/>
        </w:rPr>
        <w:t xml:space="preserve">
      12) </w:t>
      </w:r>
      <w:r>
        <w:rPr>
          <w:rFonts w:ascii="Times New Roman"/>
          <w:b w:val="false"/>
          <w:i w:val="false"/>
          <w:color w:val="000000"/>
          <w:sz w:val="28"/>
        </w:rPr>
        <w:t xml:space="preserve"> сыртқы экономикалық байланыстарды дамыту жұмыстарын жүргізу;</w:t>
      </w:r>
      <w:r>
        <w:br/>
      </w:r>
      <w:r>
        <w:rPr>
          <w:rFonts w:ascii="Times New Roman"/>
          <w:b w:val="false"/>
          <w:i w:val="false"/>
          <w:color w:val="000000"/>
          <w:sz w:val="28"/>
        </w:rPr>
        <w:t xml:space="preserve">
      13) </w:t>
      </w:r>
      <w:r>
        <w:rPr>
          <w:rFonts w:ascii="Times New Roman"/>
          <w:b w:val="false"/>
          <w:i w:val="false"/>
          <w:color w:val="000000"/>
          <w:sz w:val="28"/>
        </w:rPr>
        <w:t xml:space="preserve"> сауда саясатын жүргiзудi қамтамасыз ету;</w:t>
      </w:r>
      <w:r>
        <w:br/>
      </w:r>
      <w:r>
        <w:rPr>
          <w:rFonts w:ascii="Times New Roman"/>
          <w:b w:val="false"/>
          <w:i w:val="false"/>
          <w:color w:val="000000"/>
          <w:sz w:val="28"/>
        </w:rPr>
        <w:t xml:space="preserve">
      14) </w:t>
      </w:r>
      <w:r>
        <w:rPr>
          <w:rFonts w:ascii="Times New Roman"/>
          <w:b w:val="false"/>
          <w:i w:val="false"/>
          <w:color w:val="000000"/>
          <w:sz w:val="28"/>
        </w:rPr>
        <w:t xml:space="preserve"> өз құзыретi шегiнде сауда қызметi субъектiлерiнiң қызметiн реттеудi жүзеге асыру;</w:t>
      </w:r>
      <w:r>
        <w:br/>
      </w:r>
      <w:r>
        <w:rPr>
          <w:rFonts w:ascii="Times New Roman"/>
          <w:b w:val="false"/>
          <w:i w:val="false"/>
          <w:color w:val="000000"/>
          <w:sz w:val="28"/>
        </w:rPr>
        <w:t xml:space="preserve">
      15) </w:t>
      </w:r>
      <w:r>
        <w:rPr>
          <w:rFonts w:ascii="Times New Roman"/>
          <w:b w:val="false"/>
          <w:i w:val="false"/>
          <w:color w:val="000000"/>
          <w:sz w:val="28"/>
        </w:rPr>
        <w:t xml:space="preserve"> аудан аумағында сауда қызметiне қолайлы жағдайлар жасау жөнiнде шаралар әзiрлеу;</w:t>
      </w:r>
      <w:r>
        <w:br/>
      </w:r>
      <w:r>
        <w:rPr>
          <w:rFonts w:ascii="Times New Roman"/>
          <w:b w:val="false"/>
          <w:i w:val="false"/>
          <w:color w:val="000000"/>
          <w:sz w:val="28"/>
        </w:rPr>
        <w:t xml:space="preserve">
      16) </w:t>
      </w:r>
      <w:r>
        <w:rPr>
          <w:rFonts w:ascii="Times New Roman"/>
          <w:b w:val="false"/>
          <w:i w:val="false"/>
          <w:color w:val="000000"/>
          <w:sz w:val="28"/>
        </w:rPr>
        <w:t xml:space="preserve"> халықты сауда алаңымен қамтамасыз етудiң ең төменгi нормативтерi бойынша ұсыныстар әзiрлеу;</w:t>
      </w:r>
      <w:r>
        <w:br/>
      </w:r>
      <w:r>
        <w:rPr>
          <w:rFonts w:ascii="Times New Roman"/>
          <w:b w:val="false"/>
          <w:i w:val="false"/>
          <w:color w:val="000000"/>
          <w:sz w:val="28"/>
        </w:rPr>
        <w:t xml:space="preserve">
      17) </w:t>
      </w:r>
      <w:r>
        <w:rPr>
          <w:rFonts w:ascii="Times New Roman"/>
          <w:b w:val="false"/>
          <w:i w:val="false"/>
          <w:color w:val="000000"/>
          <w:sz w:val="28"/>
        </w:rPr>
        <w:t xml:space="preserve"> халықты сауда алаңымен қамтамасыз етудiң ең төменгi нормативiне қол жеткiзу жөнiнде шаралар әзiрлеу және iске асыру;</w:t>
      </w:r>
      <w:r>
        <w:br/>
      </w:r>
      <w:r>
        <w:rPr>
          <w:rFonts w:ascii="Times New Roman"/>
          <w:b w:val="false"/>
          <w:i w:val="false"/>
          <w:color w:val="000000"/>
          <w:sz w:val="28"/>
        </w:rPr>
        <w:t xml:space="preserve">
      18) </w:t>
      </w:r>
      <w:r>
        <w:rPr>
          <w:rFonts w:ascii="Times New Roman"/>
          <w:b w:val="false"/>
          <w:i w:val="false"/>
          <w:color w:val="000000"/>
          <w:sz w:val="28"/>
        </w:rPr>
        <w:t xml:space="preserve"> көрмелер мен жәрмеңкелер ұйымдастыруды жүзеге асыру;</w:t>
      </w:r>
      <w:r>
        <w:br/>
      </w:r>
      <w:r>
        <w:rPr>
          <w:rFonts w:ascii="Times New Roman"/>
          <w:b w:val="false"/>
          <w:i w:val="false"/>
          <w:color w:val="000000"/>
          <w:sz w:val="28"/>
        </w:rPr>
        <w:t xml:space="preserve">
      19) </w:t>
      </w:r>
      <w:r>
        <w:rPr>
          <w:rFonts w:ascii="Times New Roman"/>
          <w:b w:val="false"/>
          <w:i w:val="false"/>
          <w:color w:val="000000"/>
          <w:sz w:val="28"/>
        </w:rPr>
        <w:t xml:space="preserve">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xml:space="preserve">
      20) </w:t>
      </w:r>
      <w:r>
        <w:rPr>
          <w:rFonts w:ascii="Times New Roman"/>
          <w:b w:val="false"/>
          <w:i w:val="false"/>
          <w:color w:val="000000"/>
          <w:sz w:val="28"/>
        </w:rPr>
        <w:t xml:space="preserve"> аудан аумағында туристік қызмет саласындағы мемлекеттік саясатты іске асыру және үйлестіруді жүзеге асыру;</w:t>
      </w:r>
      <w:r>
        <w:br/>
      </w:r>
      <w:r>
        <w:rPr>
          <w:rFonts w:ascii="Times New Roman"/>
          <w:b w:val="false"/>
          <w:i w:val="false"/>
          <w:color w:val="000000"/>
          <w:sz w:val="28"/>
        </w:rPr>
        <w:t xml:space="preserve">
      21) </w:t>
      </w:r>
      <w:r>
        <w:rPr>
          <w:rFonts w:ascii="Times New Roman"/>
          <w:b w:val="false"/>
          <w:i w:val="false"/>
          <w:color w:val="000000"/>
          <w:sz w:val="28"/>
        </w:rPr>
        <w:t xml:space="preserve"> аудандық туристік ресурстарды қорғау жөніндегі шараларды әзірлеу және енгізу;</w:t>
      </w:r>
      <w:r>
        <w:br/>
      </w:r>
      <w:r>
        <w:rPr>
          <w:rFonts w:ascii="Times New Roman"/>
          <w:b w:val="false"/>
          <w:i w:val="false"/>
          <w:color w:val="000000"/>
          <w:sz w:val="28"/>
        </w:rPr>
        <w:t xml:space="preserve">
      22) </w:t>
      </w:r>
      <w:r>
        <w:rPr>
          <w:rFonts w:ascii="Times New Roman"/>
          <w:b w:val="false"/>
          <w:i w:val="false"/>
          <w:color w:val="000000"/>
          <w:sz w:val="28"/>
        </w:rPr>
        <w:t xml:space="preserve"> жергiлiктi мемлекеттiк басқару мүдделерiнде Қазақстан Республикасының заңнамасында жергiлiктi атқарушы органдарға жүктелген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23) </w:t>
      </w:r>
      <w:r>
        <w:rPr>
          <w:rFonts w:ascii="Times New Roman"/>
          <w:b w:val="false"/>
          <w:i w:val="false"/>
          <w:color w:val="000000"/>
          <w:sz w:val="28"/>
        </w:rPr>
        <w:t xml:space="preserve"> 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24) </w:t>
      </w:r>
      <w:r>
        <w:rPr>
          <w:rFonts w:ascii="Times New Roman"/>
          <w:b w:val="false"/>
          <w:i w:val="false"/>
          <w:color w:val="000000"/>
          <w:sz w:val="28"/>
        </w:rPr>
        <w:t xml:space="preserve"> Бөлім қызметінің бұқаралық ақпарат құралдарына жария етілуін қамтамасыз етеді;</w:t>
      </w:r>
      <w:r>
        <w:br/>
      </w:r>
      <w:r>
        <w:rPr>
          <w:rFonts w:ascii="Times New Roman"/>
          <w:b w:val="false"/>
          <w:i w:val="false"/>
          <w:color w:val="000000"/>
          <w:sz w:val="28"/>
        </w:rPr>
        <w:t xml:space="preserve">
      25) </w:t>
      </w:r>
      <w:r>
        <w:rPr>
          <w:rFonts w:ascii="Times New Roman"/>
          <w:b w:val="false"/>
          <w:i w:val="false"/>
          <w:color w:val="000000"/>
          <w:sz w:val="28"/>
        </w:rPr>
        <w:t xml:space="preserve"> Бөлім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Бөлімнің басшысын қызметке аудан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Бөлім басшысының өкілеттігі:</w:t>
      </w:r>
      <w:r>
        <w:br/>
      </w:r>
      <w:r>
        <w:rPr>
          <w:rFonts w:ascii="Times New Roman"/>
          <w:b w:val="false"/>
          <w:i w:val="false"/>
          <w:color w:val="000000"/>
          <w:sz w:val="28"/>
        </w:rPr>
        <w:t xml:space="preserve">
      26)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w:t>
      </w:r>
      <w:r>
        <w:br/>
      </w:r>
      <w:r>
        <w:rPr>
          <w:rFonts w:ascii="Times New Roman"/>
          <w:b w:val="false"/>
          <w:i w:val="false"/>
          <w:color w:val="000000"/>
          <w:sz w:val="28"/>
        </w:rPr>
        <w:t xml:space="preserve">
      27)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28)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29)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30)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31)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32)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33)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34)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Егер заңнамады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"24" шілдедегі № 211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"24" шілдедегі № 211 қаулысымен бекітілген</w:t>
            </w:r>
          </w:p>
        </w:tc>
      </w:tr>
    </w:tbl>
    <w:bookmarkStart w:name="z83" w:id="6"/>
    <w:p>
      <w:pPr>
        <w:spacing w:after="0"/>
        <w:ind w:left="0"/>
        <w:jc w:val="left"/>
      </w:pPr>
      <w:r>
        <w:rPr>
          <w:rFonts w:ascii="Times New Roman"/>
          <w:b/>
          <w:i w:val="false"/>
          <w:color w:val="000000"/>
        </w:rPr>
        <w:t xml:space="preserve"> "Индер аудандық ауыл шаруашылығы бөлімі" мемлекеттік мекемесінің</w:t>
      </w:r>
      <w:r>
        <w:br/>
      </w:r>
      <w:r>
        <w:rPr>
          <w:rFonts w:ascii="Times New Roman"/>
          <w:b/>
          <w:i w:val="false"/>
          <w:color w:val="000000"/>
        </w:rPr>
        <w:t>ЕРЕЖЕСІ</w:t>
      </w:r>
    </w:p>
    <w:bookmarkEnd w:id="6"/>
    <w:bookmarkStart w:name="z84"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"Индер аудандық ауыл шаруашылығы бөлімі" мемлекеттік мекемесі (бұдан әрі – Бөлім) өз құзыреті шегінде ауылшаруашылығы саласындағы бірыңғай мемлекеттік саясатты жүзеге асыратын Қазақстан Республикасының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 Бөлім өз қызметін Қазақстан Республикасының Коституциясына және заңдарына, Қазақстан Республикасымен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Бөлім мемлекеттік мекеменің ұйымдық – құқықтық нысанындағы заңды тұлға болып табылады, мемлекеттік тілде өз атауы бар мөрі мен мөртаңбалары, белгіленген үлгідегі банкілері,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Қазақстан Республикасы 060200, Атырау облысы, Индер ауданы, Индербор кенті, Меңдіғалиев көшесі, 30/9 үй.</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толық атауы – "Индер аудандық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00" w:id="8"/>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миссиясы:</w:t>
      </w:r>
      <w:r>
        <w:br/>
      </w:r>
      <w:r>
        <w:rPr>
          <w:rFonts w:ascii="Times New Roman"/>
          <w:b w:val="false"/>
          <w:i w:val="false"/>
          <w:color w:val="000000"/>
          <w:sz w:val="28"/>
        </w:rPr>
        <w:t>
      </w:t>
      </w:r>
      <w:r>
        <w:rPr>
          <w:rFonts w:ascii="Times New Roman"/>
          <w:b w:val="false"/>
          <w:i w:val="false"/>
          <w:color w:val="000000"/>
          <w:sz w:val="28"/>
        </w:rPr>
        <w:t>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r>
        <w:br/>
      </w:r>
      <w:r>
        <w:rPr>
          <w:rFonts w:ascii="Times New Roman"/>
          <w:b w:val="false"/>
          <w:i w:val="false"/>
          <w:color w:val="000000"/>
          <w:sz w:val="28"/>
        </w:rPr>
        <w:t>
      </w:t>
      </w:r>
      <w:r>
        <w:rPr>
          <w:rFonts w:ascii="Times New Roman"/>
          <w:b w:val="false"/>
          <w:i w:val="false"/>
          <w:color w:val="000000"/>
          <w:sz w:val="28"/>
        </w:rPr>
        <w:t xml:space="preserve"> Міндеттері:</w:t>
      </w:r>
      <w:r>
        <w:br/>
      </w:r>
      <w:r>
        <w:rPr>
          <w:rFonts w:ascii="Times New Roman"/>
          <w:b w:val="false"/>
          <w:i w:val="false"/>
          <w:color w:val="000000"/>
          <w:sz w:val="28"/>
        </w:rPr>
        <w:t xml:space="preserve">
      35) </w:t>
      </w:r>
      <w:r>
        <w:rPr>
          <w:rFonts w:ascii="Times New Roman"/>
          <w:b w:val="false"/>
          <w:i w:val="false"/>
          <w:color w:val="000000"/>
          <w:sz w:val="28"/>
        </w:rPr>
        <w:t xml:space="preserve"> бәсекеге қабілетті ауыл шаруашылығы өнiмдерiн өндiрудің экономикалық жағдайларын жасау;</w:t>
      </w:r>
      <w:r>
        <w:br/>
      </w:r>
      <w:r>
        <w:rPr>
          <w:rFonts w:ascii="Times New Roman"/>
          <w:b w:val="false"/>
          <w:i w:val="false"/>
          <w:color w:val="000000"/>
          <w:sz w:val="28"/>
        </w:rPr>
        <w:t xml:space="preserve">
      36) </w:t>
      </w:r>
      <w:r>
        <w:rPr>
          <w:rFonts w:ascii="Times New Roman"/>
          <w:b w:val="false"/>
          <w:i w:val="false"/>
          <w:color w:val="000000"/>
          <w:sz w:val="28"/>
        </w:rPr>
        <w:t xml:space="preserve"> азық-түлiк қауiпсiздiгiн қамтамасыз ету;</w:t>
      </w:r>
      <w:r>
        <w:br/>
      </w:r>
      <w:r>
        <w:rPr>
          <w:rFonts w:ascii="Times New Roman"/>
          <w:b w:val="false"/>
          <w:i w:val="false"/>
          <w:color w:val="000000"/>
          <w:sz w:val="28"/>
        </w:rPr>
        <w:t xml:space="preserve">
      37) </w:t>
      </w:r>
      <w:r>
        <w:rPr>
          <w:rFonts w:ascii="Times New Roman"/>
          <w:b w:val="false"/>
          <w:i w:val="false"/>
          <w:color w:val="000000"/>
          <w:sz w:val="28"/>
        </w:rPr>
        <w:t xml:space="preserve"> заңнамамен жүктелген басқа да міндеттерді жүзеге асыру.</w:t>
      </w:r>
      <w:r>
        <w:br/>
      </w:r>
      <w:r>
        <w:rPr>
          <w:rFonts w:ascii="Times New Roman"/>
          <w:b w:val="false"/>
          <w:i w:val="false"/>
          <w:color w:val="000000"/>
          <w:sz w:val="28"/>
        </w:rPr>
        <w:t>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38) </w:t>
      </w:r>
      <w:r>
        <w:rPr>
          <w:rFonts w:ascii="Times New Roman"/>
          <w:b w:val="false"/>
          <w:i w:val="false"/>
          <w:color w:val="000000"/>
          <w:sz w:val="28"/>
        </w:rPr>
        <w:t xml:space="preserve"> агроөнеркәсіптiк кешен мен ауылдық аумақтар саласында жедел ақпарат жинауды жүргiзу және оны аудан әкімдігіне беру;</w:t>
      </w:r>
      <w:r>
        <w:br/>
      </w:r>
      <w:r>
        <w:rPr>
          <w:rFonts w:ascii="Times New Roman"/>
          <w:b w:val="false"/>
          <w:i w:val="false"/>
          <w:color w:val="000000"/>
          <w:sz w:val="28"/>
        </w:rPr>
        <w:t xml:space="preserve">
      39) </w:t>
      </w:r>
      <w:r>
        <w:rPr>
          <w:rFonts w:ascii="Times New Roman"/>
          <w:b w:val="false"/>
          <w:i w:val="false"/>
          <w:color w:val="000000"/>
          <w:sz w:val="28"/>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w:t>
      </w:r>
      <w:r>
        <w:br/>
      </w:r>
      <w:r>
        <w:rPr>
          <w:rFonts w:ascii="Times New Roman"/>
          <w:b w:val="false"/>
          <w:i w:val="false"/>
          <w:color w:val="000000"/>
          <w:sz w:val="28"/>
        </w:rPr>
        <w:t xml:space="preserve">
      40) </w:t>
      </w:r>
      <w:r>
        <w:rPr>
          <w:rFonts w:ascii="Times New Roman"/>
          <w:b w:val="false"/>
          <w:i w:val="false"/>
          <w:color w:val="000000"/>
          <w:sz w:val="28"/>
        </w:rPr>
        <w:t xml:space="preserve">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xml:space="preserve">
      41) </w:t>
      </w:r>
      <w:r>
        <w:rPr>
          <w:rFonts w:ascii="Times New Roman"/>
          <w:b w:val="false"/>
          <w:i w:val="false"/>
          <w:color w:val="000000"/>
          <w:sz w:val="28"/>
        </w:rPr>
        <w:t xml:space="preserve"> көрмелер мен жәрмеңкелер ұйымдастыруды жүзеге асыру;</w:t>
      </w:r>
      <w:r>
        <w:br/>
      </w:r>
      <w:r>
        <w:rPr>
          <w:rFonts w:ascii="Times New Roman"/>
          <w:b w:val="false"/>
          <w:i w:val="false"/>
          <w:color w:val="000000"/>
          <w:sz w:val="28"/>
        </w:rPr>
        <w:t xml:space="preserve">
      42) </w:t>
      </w:r>
      <w:r>
        <w:rPr>
          <w:rFonts w:ascii="Times New Roman"/>
          <w:b w:val="false"/>
          <w:i w:val="false"/>
          <w:color w:val="000000"/>
          <w:sz w:val="28"/>
        </w:rPr>
        <w:t xml:space="preserve"> әлеуметтік маңызы бар азық-түлік тауарларына рұқсат етілген шекті бөлшек сауда бағалары мөлшерінің сақталуына мемлекеттік бақылауды жүзеге асыру;</w:t>
      </w:r>
      <w:r>
        <w:br/>
      </w:r>
      <w:r>
        <w:rPr>
          <w:rFonts w:ascii="Times New Roman"/>
          <w:b w:val="false"/>
          <w:i w:val="false"/>
          <w:color w:val="000000"/>
          <w:sz w:val="28"/>
        </w:rPr>
        <w:t xml:space="preserve">
      43) </w:t>
      </w:r>
      <w:r>
        <w:rPr>
          <w:rFonts w:ascii="Times New Roman"/>
          <w:b w:val="false"/>
          <w:i w:val="false"/>
          <w:color w:val="000000"/>
          <w:sz w:val="28"/>
        </w:rPr>
        <w:t xml:space="preserve"> Қазақстан Республикасының заңнамасымен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44) </w:t>
      </w:r>
      <w:r>
        <w:rPr>
          <w:rFonts w:ascii="Times New Roman"/>
          <w:b w:val="false"/>
          <w:i w:val="false"/>
          <w:color w:val="000000"/>
          <w:sz w:val="28"/>
        </w:rPr>
        <w:t xml:space="preserve">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r>
        <w:br/>
      </w:r>
      <w:r>
        <w:rPr>
          <w:rFonts w:ascii="Times New Roman"/>
          <w:b w:val="false"/>
          <w:i w:val="false"/>
          <w:color w:val="000000"/>
          <w:sz w:val="28"/>
        </w:rPr>
        <w:t xml:space="preserve">
      45) </w:t>
      </w:r>
      <w:r>
        <w:rPr>
          <w:rFonts w:ascii="Times New Roman"/>
          <w:b w:val="false"/>
          <w:i w:val="false"/>
          <w:color w:val="000000"/>
          <w:sz w:val="28"/>
        </w:rPr>
        <w:t xml:space="preserve"> өз құзырына жататын мәселелерді шешуді қарау жөнінде аудан әкіміне және әкімдігіне ұсыныстар енгізу;</w:t>
      </w:r>
      <w:r>
        <w:br/>
      </w:r>
      <w:r>
        <w:rPr>
          <w:rFonts w:ascii="Times New Roman"/>
          <w:b w:val="false"/>
          <w:i w:val="false"/>
          <w:color w:val="000000"/>
          <w:sz w:val="28"/>
        </w:rPr>
        <w:t xml:space="preserve">
      46) </w:t>
      </w:r>
      <w:r>
        <w:rPr>
          <w:rFonts w:ascii="Times New Roman"/>
          <w:b w:val="false"/>
          <w:i w:val="false"/>
          <w:color w:val="000000"/>
          <w:sz w:val="28"/>
        </w:rPr>
        <w:t xml:space="preserve"> 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r>
        <w:br/>
      </w:r>
      <w:r>
        <w:rPr>
          <w:rFonts w:ascii="Times New Roman"/>
          <w:b w:val="false"/>
          <w:i w:val="false"/>
          <w:color w:val="000000"/>
          <w:sz w:val="28"/>
        </w:rPr>
        <w:t xml:space="preserve">
      47) </w:t>
      </w:r>
      <w:r>
        <w:rPr>
          <w:rFonts w:ascii="Times New Roman"/>
          <w:b w:val="false"/>
          <w:i w:val="false"/>
          <w:color w:val="000000"/>
          <w:sz w:val="28"/>
        </w:rPr>
        <w:t xml:space="preserve"> міндетіне кіретін мәселелер бойынша бекітілген тәртіпке сәйкес семинарлар, кеңестер, жиналыстар өткізуге;</w:t>
      </w:r>
      <w:r>
        <w:br/>
      </w:r>
      <w:r>
        <w:rPr>
          <w:rFonts w:ascii="Times New Roman"/>
          <w:b w:val="false"/>
          <w:i w:val="false"/>
          <w:color w:val="000000"/>
          <w:sz w:val="28"/>
        </w:rPr>
        <w:t xml:space="preserve">
      48) </w:t>
      </w:r>
      <w:r>
        <w:rPr>
          <w:rFonts w:ascii="Times New Roman"/>
          <w:b w:val="false"/>
          <w:i w:val="false"/>
          <w:color w:val="000000"/>
          <w:sz w:val="28"/>
        </w:rPr>
        <w:t xml:space="preserve"> 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49) </w:t>
      </w:r>
      <w:r>
        <w:rPr>
          <w:rFonts w:ascii="Times New Roman"/>
          <w:b w:val="false"/>
          <w:i w:val="false"/>
          <w:color w:val="000000"/>
          <w:sz w:val="28"/>
        </w:rPr>
        <w:t xml:space="preserve"> Бөлім қызметінің бұқаралық ақпарат құралдарына жария етілуін қамтамасыз етеді;</w:t>
      </w:r>
      <w:r>
        <w:br/>
      </w:r>
      <w:r>
        <w:rPr>
          <w:rFonts w:ascii="Times New Roman"/>
          <w:b w:val="false"/>
          <w:i w:val="false"/>
          <w:color w:val="000000"/>
          <w:sz w:val="28"/>
        </w:rPr>
        <w:t xml:space="preserve">
      50) </w:t>
      </w:r>
      <w:r>
        <w:rPr>
          <w:rFonts w:ascii="Times New Roman"/>
          <w:b w:val="false"/>
          <w:i w:val="false"/>
          <w:color w:val="000000"/>
          <w:sz w:val="28"/>
        </w:rPr>
        <w:t xml:space="preserve"> Бөлім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3. Мемлекеттік органның қызметін ұйымдастыру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Бөлімнің басшысын қызметке аудан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Бөлім басшысының өкілеттігі:</w:t>
      </w:r>
      <w:r>
        <w:br/>
      </w:r>
      <w:r>
        <w:rPr>
          <w:rFonts w:ascii="Times New Roman"/>
          <w:b w:val="false"/>
          <w:i w:val="false"/>
          <w:color w:val="000000"/>
          <w:sz w:val="28"/>
        </w:rPr>
        <w:t xml:space="preserve">
      51)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w:t>
      </w:r>
      <w:r>
        <w:br/>
      </w:r>
      <w:r>
        <w:rPr>
          <w:rFonts w:ascii="Times New Roman"/>
          <w:b w:val="false"/>
          <w:i w:val="false"/>
          <w:color w:val="000000"/>
          <w:sz w:val="28"/>
        </w:rPr>
        <w:t xml:space="preserve">
      52)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53)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54)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55)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56)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57)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58)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59)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Егер заңнамады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41"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