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fa36" w14:textId="720f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27 наурыздағы №ХХХ-5 "Қызылқоға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мәслихатының 2015 жылғы 24 шілдедегі № XXXIII-4 шешімі. Атырау облысының әділет департаментінде 2015 жылғы 3 тамызда № 3270 болып тіркелді. Күші жойылды - Атырау облысы Қызылқоға аудандық мәслихатының 2023 жылғы 13 желтоқсандағы № 10-6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аудандық мәслихатының 13.12.2023 № </w:t>
      </w:r>
      <w:r>
        <w:rPr>
          <w:rFonts w:ascii="Times New Roman"/>
          <w:b w:val="false"/>
          <w:i w:val="false"/>
          <w:color w:val="ff0000"/>
          <w:sz w:val="28"/>
        </w:rPr>
        <w:t>10-6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 бабына</w:t>
      </w:r>
      <w:r>
        <w:rPr>
          <w:rFonts w:ascii="Times New Roman"/>
          <w:b w:val="false"/>
          <w:i w:val="false"/>
          <w:color w:val="000000"/>
          <w:sz w:val="28"/>
        </w:rPr>
        <w:t xml:space="preserve"> сәйкес және 2015 жылғы 17 маусымдағы Мұқыр ауылдық округі әкімінің № 26, 2015 жылғы 20 шілдедегі Ойыл ауылдық округі әкімінің № 22, 2015 жылғы 20 шілдедегі Тасшағыл ауылдық округі әкімінің № 18, 2015 жылғы 20 шілдедегі Жамбыл ауылдық округі әкімінің № 7, 2015 жылғы 20 шілдедегі Қызылқоға ауылдық округі әкімінің № 6, 2015 жылғы 20 шілдедегі Жангелдин ауылдық округі әкімінің № 7, 2015 жылғы 20 шілдедегі Тайсойған ауылдық округі әкімінің № 9, 2015 жылғы 21 шілдедегі Сағыз ауылдық округі әкімінің № 43, 2015 жылғы 23 шілдедегі Миялы ауылдық округі әкімінің № 59 және 2015 жылғы 23 шілдедегі Көздіғара ауылдық округі әкімінің № 11 шешімдерінің негізінде аудандық мәслихат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Аудандық мәслихаттың 2015 жылғы 27 наурыздағы № ХХХ-5 "Қызылқоға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(нормативтік құқықтық актілерді мемлекеттік тіркеу тізілімінде № 3161 санымен тіркелген, аудандық "Қызылқоға" газетіне 2015 жылғы 7 мамырда жарияланған) </w:t>
      </w:r>
      <w:r>
        <w:rPr>
          <w:rFonts w:ascii="Times New Roman"/>
          <w:b w:val="false"/>
          <w:i w:val="false"/>
          <w:color w:val="000000"/>
          <w:sz w:val="28"/>
        </w:rPr>
        <w:t>шешімімен</w:t>
      </w:r>
      <w:r>
        <w:rPr>
          <w:rFonts w:ascii="Times New Roman"/>
          <w:b w:val="false"/>
          <w:i w:val="false"/>
          <w:color w:val="000000"/>
          <w:sz w:val="28"/>
        </w:rPr>
        <w:t xml:space="preserve"> бекітілген қағидасына келесі өзгерістер енгізілсін: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қосымшалардың </w:t>
      </w:r>
      <w:r>
        <w:rPr>
          <w:rFonts w:ascii="Times New Roman"/>
          <w:b w:val="false"/>
          <w:i w:val="false"/>
          <w:color w:val="000000"/>
          <w:sz w:val="28"/>
        </w:rPr>
        <w:t>11 тармағы</w:t>
      </w:r>
      <w:r>
        <w:rPr>
          <w:rFonts w:ascii="Times New Roman"/>
          <w:b w:val="false"/>
          <w:i w:val="false"/>
          <w:color w:val="000000"/>
          <w:sz w:val="28"/>
        </w:rPr>
        <w:t xml:space="preserve"> жаңа редакцияда мазмұндалсын:</w:t>
      </w:r>
    </w:p>
    <w:bookmarkEnd w:id="1"/>
    <w:bookmarkStart w:name="z6" w:id="2"/>
    <w:p>
      <w:pPr>
        <w:spacing w:after="0"/>
        <w:ind w:left="0"/>
        <w:jc w:val="both"/>
      </w:pPr>
      <w:r>
        <w:rPr>
          <w:rFonts w:ascii="Times New Roman"/>
          <w:b w:val="false"/>
          <w:i w:val="false"/>
          <w:color w:val="000000"/>
          <w:sz w:val="28"/>
        </w:rPr>
        <w:t>
      "11. Ауылдық округі аумағында жергілікті қоғамдастық жиынына қатысу үшін бөлек жиында ауыл, көше, көппәтерлі тұрғын үй тұрғындары өкілдерінің саны әр ауылдың, көшенің, көппәтерлі тұрғын үйдің жүз тұрғындарынан (жергілікті қоғамдастық мүшелерінен) бір өкіл құрамында айқындалады.</w:t>
      </w:r>
    </w:p>
    <w:bookmarkEnd w:id="2"/>
    <w:bookmarkStart w:name="z7" w:id="3"/>
    <w:p>
      <w:pPr>
        <w:spacing w:after="0"/>
        <w:ind w:left="0"/>
        <w:jc w:val="both"/>
      </w:pPr>
      <w:r>
        <w:rPr>
          <w:rFonts w:ascii="Times New Roman"/>
          <w:b w:val="false"/>
          <w:i w:val="false"/>
          <w:color w:val="000000"/>
          <w:sz w:val="28"/>
        </w:rPr>
        <w:t>
      Егер ауыл, көше, көппәтерлі тұрғын үй шегінде тұратын жергілікті қоғамдастық мүшелерінің саны жүз тұрғынға (жергілікті қоғамдастық мүшелеріне) жетпеген жағдайда, әрбір ауыл, көше, көппәтерлі тұрғын үйден бір өкілден сайланады."</w:t>
      </w:r>
    </w:p>
    <w:bookmarkEnd w:id="3"/>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Шешімнің орындалуын бақылау аудандық мәслихаттың заңдылықты сақтау, құқық қорғау және депутаттық этика мәселелері жөніндегі тұрақты комиссиясына (төрағасы Қ. Қоданов)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Сүлейменов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