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d529" w14:textId="939d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ХХ-10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2015 жылғы 17 сәуірдегі № ХХХІ-2 шешімі. Атырау облысының Әділет департаментінде 2015 жылғы 21 сәуірде № 3186 болып тіркелді. Күші жойылды - Атырау облысы Қызылқоға аудандық мәслихатының 2021 жылғы 8 қыркүйектегі № 7-1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2015 жылғы 16 ақпандағы № 59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11 желтоқсандағы № ХХ-10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2821 санымен тіркелген, аудандық "Қызылқоға" газетіне 2014 жылғы 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1-жолдағы "100 000" деген сандар "200 000" деген сандармен ауыстырылсын;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5-жолдағы "5 000" деген сандар "25 000" деген сандарман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аудандық мәслихаттың халықты әлеуметтік қорғау, денсаулық сақтау, білім, мәдениет және жастар істері жөніндегі тұрақты комиссиясына (төрағасы А. Аққайнанов)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2015 жылдың 31 желтоқсанына дейін күшін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