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9d098" w14:textId="5e9d0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жұмыспен қамту, әлеуметтік бағдарламалар және азаматтық хал актілерін тіркеу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2015 жылғы 07 қазандағы № 170 қаулысы. Атырау облысының Әділет департаментінде 2015 жылғы 09 қарашада № 3337 болып тіркелді. Күші жойылды - Атырау облысы Исатай ауданы әкімдігінің 2016 жылғы 30 мамырдағы № 117 қаулысымен</w:t>
      </w:r>
    </w:p>
    <w:p>
      <w:pPr>
        <w:spacing w:after="0"/>
        <w:ind w:left="0"/>
        <w:jc w:val="left"/>
      </w:pPr>
      <w:r>
        <w:rPr>
          <w:rFonts w:ascii="Times New Roman"/>
          <w:b w:val="false"/>
          <w:i w:val="false"/>
          <w:color w:val="ff0000"/>
          <w:sz w:val="28"/>
        </w:rPr>
        <w:t xml:space="preserve">      Ескерту. Күші жойылды - Атырау облысы Исатай ауданы әкімдігінің 30.05.2016 № </w:t>
      </w:r>
      <w:r>
        <w:rPr>
          <w:rFonts w:ascii="Times New Roman"/>
          <w:b w:val="false"/>
          <w:i w:val="false"/>
          <w:color w:val="ff0000"/>
          <w:sz w:val="28"/>
        </w:rPr>
        <w:t>117</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-баптарына, "Мемлекеттік мүлік туралы" Қазақстан Республикасының 2011 жылғы 1 наурыздағы Заңының </w:t>
      </w:r>
      <w:r>
        <w:rPr>
          <w:rFonts w:ascii="Times New Roman"/>
          <w:b w:val="false"/>
          <w:i w:val="false"/>
          <w:color w:val="000000"/>
          <w:sz w:val="28"/>
        </w:rPr>
        <w:t>18-бабына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басқару деңгейлері арасында өкілеттіктердің аражігін ажырату жөніндегі шаралар туралы</w:t>
      </w:r>
      <w:r>
        <w:rPr>
          <w:rFonts w:ascii="Times New Roman"/>
          <w:b w:val="false"/>
          <w:i w:val="false"/>
          <w:color w:val="000000"/>
          <w:sz w:val="28"/>
        </w:rPr>
        <w:t xml:space="preserve">" Қазақстан Республикасы Президентінің 2014 жылғы 25 тамыздағы </w:t>
      </w:r>
      <w:r>
        <w:rPr>
          <w:rFonts w:ascii="Times New Roman"/>
          <w:b w:val="false"/>
          <w:i w:val="false"/>
          <w:color w:val="000000"/>
          <w:sz w:val="28"/>
        </w:rPr>
        <w:t>Жарлығына</w:t>
      </w:r>
      <w:r>
        <w:rPr>
          <w:rFonts w:ascii="Times New Roman"/>
          <w:b w:val="false"/>
          <w:i w:val="false"/>
          <w:color w:val="000000"/>
          <w:sz w:val="28"/>
        </w:rPr>
        <w:t xml:space="preserve"> сәйкес Исатай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w:t>
      </w:r>
      <w:r>
        <w:rPr>
          <w:rFonts w:ascii="Times New Roman"/>
          <w:b w:val="false"/>
          <w:i w:val="false"/>
          <w:color w:val="000000"/>
          <w:sz w:val="28"/>
        </w:rPr>
        <w:t>беріліп</w:t>
      </w:r>
      <w:r>
        <w:rPr>
          <w:rFonts w:ascii="Times New Roman"/>
          <w:b w:val="false"/>
          <w:i w:val="false"/>
          <w:color w:val="000000"/>
          <w:sz w:val="28"/>
        </w:rPr>
        <w:t xml:space="preserve"> отырған "Исатай аудандық жұмыспен қамту, әлеуметтік бағдарламалар және азаматтық хал актілерін тіркеу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орындалуына бақылау жасау "Исатай ауданы әкімінің аппараты" мемлекеттік мекемесі басшысының міндетін атқарушы Д. Есмұхановқа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Өтеғалиев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2015 жылғы 07 қазандағы</w:t>
            </w:r>
            <w:r>
              <w:br/>
            </w:r>
            <w:r>
              <w:rPr>
                <w:rFonts w:ascii="Times New Roman"/>
                <w:b w:val="false"/>
                <w:i w:val="false"/>
                <w:color w:val="000000"/>
                <w:sz w:val="20"/>
              </w:rPr>
              <w:t>№ 170 қаулысымен бекітілген</w:t>
            </w:r>
          </w:p>
        </w:tc>
      </w:tr>
    </w:tbl>
    <w:bookmarkStart w:name="z10" w:id="0"/>
    <w:p>
      <w:pPr>
        <w:spacing w:after="0"/>
        <w:ind w:left="0"/>
        <w:jc w:val="left"/>
      </w:pPr>
      <w:r>
        <w:rPr>
          <w:rFonts w:ascii="Times New Roman"/>
          <w:b/>
          <w:i w:val="false"/>
          <w:color w:val="000000"/>
        </w:rPr>
        <w:t xml:space="preserve"> "Исатай аудандық жұмыспен қамту, әлеуметтік бағдарламалар және азаматтық хал актілерін тіркеу бөлімі"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"Исатай аудандық жұмыспен қамту, әлеуметтік бағдарламалар және азаматтық хал актілерін тіркеу бөлімі" мемлекеттік мекемесі - (бұдан әрі - Бөлім) Исатай ауданы бойынша бірыңғай мемлекеттік саясатты жүргізу, жұмыспен қамту, әлеуметтік бағдарламалар және азаматтық хал актілерін тіркеу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060300, Қазақстан Республикасы, Атырау облысы, Исатай ауданы, Аққыстау ауылы, Ынтымақ көшесі 23 үй.</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"Исатай аудандық жұмыспен қамту, әлеуметтік бағдарламалар және азаматтық хал актілерін тіркеу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w:t>
      </w:r>
      <w:r>
        <w:br/>
      </w:r>
      <w:r>
        <w:rPr>
          <w:rFonts w:ascii="Times New Roman"/>
          <w:b w:val="false"/>
          <w:i w:val="false"/>
          <w:color w:val="000000"/>
          <w:sz w:val="28"/>
        </w:rPr>
        <w:t>
</w:t>
      </w:r>
    </w:p>
    <w:bookmarkStart w:name="z35"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біріңғай мемлекеттік саясатты жүргізіп, жұмыспен қамту, әлеуметтік бағдарламалар және азаматтық хал актілерін тіркеу салаларында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xml:space="preserve">
      1) </w:t>
      </w:r>
      <w:r>
        <w:rPr>
          <w:rFonts w:ascii="Times New Roman"/>
          <w:b w:val="false"/>
          <w:i w:val="false"/>
          <w:color w:val="000000"/>
          <w:sz w:val="28"/>
        </w:rPr>
        <w:t>қоғамдық–саяси тұрақтылықты қамтамасыз ету бойынша мемлекеттік саясатты жүзеге асыру, мемлекеттік егемендікті нығайту, қоғамдық үдерістерді демократияландыру және қоғамды біріктіру;</w:t>
      </w:r>
      <w:r>
        <w:br/>
      </w:r>
      <w:r>
        <w:rPr>
          <w:rFonts w:ascii="Times New Roman"/>
          <w:b w:val="false"/>
          <w:i w:val="false"/>
          <w:color w:val="000000"/>
          <w:sz w:val="28"/>
        </w:rPr>
        <w:t xml:space="preserve">
      2) </w:t>
      </w:r>
      <w:r>
        <w:rPr>
          <w:rFonts w:ascii="Times New Roman"/>
          <w:b w:val="false"/>
          <w:i w:val="false"/>
          <w:color w:val="000000"/>
          <w:sz w:val="28"/>
        </w:rPr>
        <w:t>өңірде мемлекеттік басқару жергілікті органдармен мемлекеттік ішкі саясаттың Қазақстан Республикасы қолданыстағы заңнамасына сәйкес Бөлім құзырына жататын мәселелері бойынша орындалуын жүзеге асыруды қамтамасыз ету;</w:t>
      </w:r>
      <w:r>
        <w:br/>
      </w:r>
      <w:r>
        <w:rPr>
          <w:rFonts w:ascii="Times New Roman"/>
          <w:b w:val="false"/>
          <w:i w:val="false"/>
          <w:color w:val="000000"/>
          <w:sz w:val="28"/>
        </w:rPr>
        <w:t xml:space="preserve">
      3) </w:t>
      </w:r>
      <w:r>
        <w:rPr>
          <w:rFonts w:ascii="Times New Roman"/>
          <w:b w:val="false"/>
          <w:i w:val="false"/>
          <w:color w:val="000000"/>
          <w:sz w:val="28"/>
        </w:rPr>
        <w:t>жұмыспен қамту, әлеуметтік бағдарламалар саласында мемлекеттік саясатты жүзеге асыру;</w:t>
      </w:r>
      <w:r>
        <w:br/>
      </w:r>
      <w:r>
        <w:rPr>
          <w:rFonts w:ascii="Times New Roman"/>
          <w:b w:val="false"/>
          <w:i w:val="false"/>
          <w:color w:val="000000"/>
          <w:sz w:val="28"/>
        </w:rPr>
        <w:t xml:space="preserve">
      4) </w:t>
      </w:r>
      <w:r>
        <w:rPr>
          <w:rFonts w:ascii="Times New Roman"/>
          <w:b w:val="false"/>
          <w:i w:val="false"/>
          <w:color w:val="000000"/>
          <w:sz w:val="28"/>
        </w:rPr>
        <w:t>азаматтық хал актілерін тіркеуді жүзеге асыру;</w:t>
      </w:r>
      <w:r>
        <w:br/>
      </w:r>
      <w:r>
        <w:rPr>
          <w:rFonts w:ascii="Times New Roman"/>
          <w:b w:val="false"/>
          <w:i w:val="false"/>
          <w:color w:val="000000"/>
          <w:sz w:val="28"/>
        </w:rPr>
        <w:t xml:space="preserve">
      5) </w:t>
      </w:r>
      <w:r>
        <w:rPr>
          <w:rFonts w:ascii="Times New Roman"/>
          <w:b w:val="false"/>
          <w:i w:val="false"/>
          <w:color w:val="000000"/>
          <w:sz w:val="28"/>
        </w:rPr>
        <w:t>заңдылықтармен өзіне жүктелген басқа да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xml:space="preserve">
      1) </w:t>
      </w:r>
      <w:r>
        <w:rPr>
          <w:rFonts w:ascii="Times New Roman"/>
          <w:b w:val="false"/>
          <w:i w:val="false"/>
          <w:color w:val="000000"/>
          <w:sz w:val="28"/>
        </w:rPr>
        <w:t>халықты жұмыспен қамту саясатын іске асыру;</w:t>
      </w:r>
      <w:r>
        <w:br/>
      </w:r>
      <w:r>
        <w:rPr>
          <w:rFonts w:ascii="Times New Roman"/>
          <w:b w:val="false"/>
          <w:i w:val="false"/>
          <w:color w:val="000000"/>
          <w:sz w:val="28"/>
        </w:rPr>
        <w:t xml:space="preserve">
      2) </w:t>
      </w:r>
      <w:r>
        <w:rPr>
          <w:rFonts w:ascii="Times New Roman"/>
          <w:b w:val="false"/>
          <w:i w:val="false"/>
          <w:color w:val="000000"/>
          <w:sz w:val="28"/>
        </w:rPr>
        <w:t>нысаналы топтарды және оларды қорғау жөніндегі әлеуметтік шараларды анықтау;</w:t>
      </w:r>
      <w:r>
        <w:br/>
      </w:r>
      <w:r>
        <w:rPr>
          <w:rFonts w:ascii="Times New Roman"/>
          <w:b w:val="false"/>
          <w:i w:val="false"/>
          <w:color w:val="000000"/>
          <w:sz w:val="28"/>
        </w:rPr>
        <w:t xml:space="preserve">
      3) </w:t>
      </w:r>
      <w:r>
        <w:rPr>
          <w:rFonts w:ascii="Times New Roman"/>
          <w:b w:val="false"/>
          <w:i w:val="false"/>
          <w:color w:val="000000"/>
          <w:sz w:val="28"/>
        </w:rPr>
        <w:t>жеке кәсіпкерлікті, шағын және орта бизнесті дамыту арқылы қосымша жұмыс орындарын ашуды қолдау;</w:t>
      </w:r>
      <w:r>
        <w:br/>
      </w:r>
      <w:r>
        <w:rPr>
          <w:rFonts w:ascii="Times New Roman"/>
          <w:b w:val="false"/>
          <w:i w:val="false"/>
          <w:color w:val="000000"/>
          <w:sz w:val="28"/>
        </w:rPr>
        <w:t xml:space="preserve">
      4) </w:t>
      </w:r>
      <w:r>
        <w:rPr>
          <w:rFonts w:ascii="Times New Roman"/>
          <w:b w:val="false"/>
          <w:i w:val="false"/>
          <w:color w:val="000000"/>
          <w:sz w:val="28"/>
        </w:rPr>
        <w:t>жұмыссыздарға әлеуметтік қорғау көрсету;</w:t>
      </w:r>
      <w:r>
        <w:br/>
      </w:r>
      <w:r>
        <w:rPr>
          <w:rFonts w:ascii="Times New Roman"/>
          <w:b w:val="false"/>
          <w:i w:val="false"/>
          <w:color w:val="000000"/>
          <w:sz w:val="28"/>
        </w:rPr>
        <w:t xml:space="preserve">
      5) </w:t>
      </w:r>
      <w:r>
        <w:rPr>
          <w:rFonts w:ascii="Times New Roman"/>
          <w:b w:val="false"/>
          <w:i w:val="false"/>
          <w:color w:val="000000"/>
          <w:sz w:val="28"/>
        </w:rPr>
        <w:t>қоғамдық жұмыстарды ұйымдастыру;</w:t>
      </w:r>
      <w:r>
        <w:br/>
      </w:r>
      <w:r>
        <w:rPr>
          <w:rFonts w:ascii="Times New Roman"/>
          <w:b w:val="false"/>
          <w:i w:val="false"/>
          <w:color w:val="000000"/>
          <w:sz w:val="28"/>
        </w:rPr>
        <w:t xml:space="preserve">
      6) </w:t>
      </w:r>
      <w:r>
        <w:rPr>
          <w:rFonts w:ascii="Times New Roman"/>
          <w:b w:val="false"/>
          <w:i w:val="false"/>
          <w:color w:val="000000"/>
          <w:sz w:val="28"/>
        </w:rPr>
        <w:t>мүгедектер үшін жұмыс орындарына квота белгілеу туралы қаулы жобасын әзірлеу;</w:t>
      </w:r>
      <w:r>
        <w:br/>
      </w:r>
      <w:r>
        <w:rPr>
          <w:rFonts w:ascii="Times New Roman"/>
          <w:b w:val="false"/>
          <w:i w:val="false"/>
          <w:color w:val="000000"/>
          <w:sz w:val="28"/>
        </w:rPr>
        <w:t xml:space="preserve">
      7) </w:t>
      </w:r>
      <w:r>
        <w:rPr>
          <w:rFonts w:ascii="Times New Roman"/>
          <w:b w:val="false"/>
          <w:i w:val="false"/>
          <w:color w:val="000000"/>
          <w:sz w:val="28"/>
        </w:rPr>
        <w:t>мүгедектерді жұмысқа орналастыру үшін арнаулы жұмыс орындарын құру;</w:t>
      </w:r>
      <w:r>
        <w:br/>
      </w:r>
      <w:r>
        <w:rPr>
          <w:rFonts w:ascii="Times New Roman"/>
          <w:b w:val="false"/>
          <w:i w:val="false"/>
          <w:color w:val="000000"/>
          <w:sz w:val="28"/>
        </w:rPr>
        <w:t xml:space="preserve">
      8) </w:t>
      </w:r>
      <w:r>
        <w:rPr>
          <w:rFonts w:ascii="Times New Roman"/>
          <w:b w:val="false"/>
          <w:i w:val="false"/>
          <w:color w:val="000000"/>
          <w:sz w:val="28"/>
        </w:rPr>
        <w:t>әлеуметтік жұмыс орындарын ұйымдастыру;</w:t>
      </w:r>
      <w:r>
        <w:br/>
      </w:r>
      <w:r>
        <w:rPr>
          <w:rFonts w:ascii="Times New Roman"/>
          <w:b w:val="false"/>
          <w:i w:val="false"/>
          <w:color w:val="000000"/>
          <w:sz w:val="28"/>
        </w:rPr>
        <w:t xml:space="preserve">
      9) </w:t>
      </w:r>
      <w:r>
        <w:rPr>
          <w:rFonts w:ascii="Times New Roman"/>
          <w:b w:val="false"/>
          <w:i w:val="false"/>
          <w:color w:val="000000"/>
          <w:sz w:val="28"/>
        </w:rPr>
        <w:t>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 туралы қаулы жобасын әзірлеу;</w:t>
      </w:r>
      <w:r>
        <w:br/>
      </w:r>
      <w:r>
        <w:rPr>
          <w:rFonts w:ascii="Times New Roman"/>
          <w:b w:val="false"/>
          <w:i w:val="false"/>
          <w:color w:val="000000"/>
          <w:sz w:val="28"/>
        </w:rPr>
        <w:t xml:space="preserve">
      10) </w:t>
      </w:r>
      <w:r>
        <w:rPr>
          <w:rFonts w:ascii="Times New Roman"/>
          <w:b w:val="false"/>
          <w:i w:val="false"/>
          <w:color w:val="000000"/>
          <w:sz w:val="28"/>
        </w:rPr>
        <w:t>интернаттық ұйымдарды бітіруші кәмелетке толмағандар үшін жұмыс орындарына квота белгілеу туралы қаулы жобасын әзірлеу;</w:t>
      </w:r>
      <w:r>
        <w:br/>
      </w:r>
      <w:r>
        <w:rPr>
          <w:rFonts w:ascii="Times New Roman"/>
          <w:b w:val="false"/>
          <w:i w:val="false"/>
          <w:color w:val="000000"/>
          <w:sz w:val="28"/>
        </w:rPr>
        <w:t xml:space="preserve">
      11) </w:t>
      </w:r>
      <w:r>
        <w:rPr>
          <w:rFonts w:ascii="Times New Roman"/>
          <w:b w:val="false"/>
          <w:i w:val="false"/>
          <w:color w:val="000000"/>
          <w:sz w:val="28"/>
        </w:rPr>
        <w:t>еңбек ресурстарына қажеттілікті қалыптастыру, халықты жұмыспен қамтуды ұйымдастыру және жұмысқа орналасуға жәрдемдесу;</w:t>
      </w:r>
      <w:r>
        <w:br/>
      </w:r>
      <w:r>
        <w:rPr>
          <w:rFonts w:ascii="Times New Roman"/>
          <w:b w:val="false"/>
          <w:i w:val="false"/>
          <w:color w:val="000000"/>
          <w:sz w:val="28"/>
        </w:rPr>
        <w:t xml:space="preserve">
      12) </w:t>
      </w:r>
      <w:r>
        <w:rPr>
          <w:rFonts w:ascii="Times New Roman"/>
          <w:b w:val="false"/>
          <w:i w:val="false"/>
          <w:color w:val="000000"/>
          <w:sz w:val="28"/>
        </w:rPr>
        <w:t>Қазақстан Республикасының заңнамасына сәйкес көрсетілетін мемлекеттік қызметтер көрсету;</w:t>
      </w:r>
      <w:r>
        <w:br/>
      </w:r>
      <w:r>
        <w:rPr>
          <w:rFonts w:ascii="Times New Roman"/>
          <w:b w:val="false"/>
          <w:i w:val="false"/>
          <w:color w:val="000000"/>
          <w:sz w:val="28"/>
        </w:rPr>
        <w:t xml:space="preserve">
      13) </w:t>
      </w:r>
      <w:r>
        <w:rPr>
          <w:rFonts w:ascii="Times New Roman"/>
          <w:b w:val="false"/>
          <w:i w:val="false"/>
          <w:color w:val="000000"/>
          <w:sz w:val="28"/>
        </w:rPr>
        <w:t>халықты жұмыспен қамтуға жәрдемдесетін басқа да іс-шараларды жүзеге асыру;</w:t>
      </w:r>
      <w:r>
        <w:br/>
      </w:r>
      <w:r>
        <w:rPr>
          <w:rFonts w:ascii="Times New Roman"/>
          <w:b w:val="false"/>
          <w:i w:val="false"/>
          <w:color w:val="000000"/>
          <w:sz w:val="28"/>
        </w:rPr>
        <w:t xml:space="preserve">
      14) </w:t>
      </w:r>
      <w:r>
        <w:rPr>
          <w:rFonts w:ascii="Times New Roman"/>
          <w:b w:val="false"/>
          <w:i w:val="false"/>
          <w:color w:val="000000"/>
          <w:sz w:val="28"/>
        </w:rPr>
        <w:t>азаматтық хал актілерін тіркеу;</w:t>
      </w:r>
      <w:r>
        <w:br/>
      </w:r>
      <w:r>
        <w:rPr>
          <w:rFonts w:ascii="Times New Roman"/>
          <w:b w:val="false"/>
          <w:i w:val="false"/>
          <w:color w:val="000000"/>
          <w:sz w:val="28"/>
        </w:rPr>
        <w:t xml:space="preserve">
      15) </w:t>
      </w:r>
      <w:r>
        <w:rPr>
          <w:rFonts w:ascii="Times New Roman"/>
          <w:b w:val="false"/>
          <w:i w:val="false"/>
          <w:color w:val="000000"/>
          <w:sz w:val="28"/>
        </w:rPr>
        <w:t>туу туралы куәліктер беру кезінде жеке сәйкестендіру нөмірлерін қалыптастыру;</w:t>
      </w:r>
      <w:r>
        <w:br/>
      </w:r>
      <w:r>
        <w:rPr>
          <w:rFonts w:ascii="Times New Roman"/>
          <w:b w:val="false"/>
          <w:i w:val="false"/>
          <w:color w:val="000000"/>
          <w:sz w:val="28"/>
        </w:rPr>
        <w:t xml:space="preserve">
      16) </w:t>
      </w:r>
      <w:r>
        <w:rPr>
          <w:rFonts w:ascii="Times New Roman"/>
          <w:b w:val="false"/>
          <w:i w:val="false"/>
          <w:color w:val="000000"/>
          <w:sz w:val="28"/>
        </w:rPr>
        <w:t>мүгедектерге әлеуметтік және қайырымдылық көмек көрсетуді ұйымдастыру;</w:t>
      </w:r>
      <w:r>
        <w:br/>
      </w:r>
      <w:r>
        <w:rPr>
          <w:rFonts w:ascii="Times New Roman"/>
          <w:b w:val="false"/>
          <w:i w:val="false"/>
          <w:color w:val="000000"/>
          <w:sz w:val="28"/>
        </w:rPr>
        <w:t xml:space="preserve">
      17) </w:t>
      </w:r>
      <w:r>
        <w:rPr>
          <w:rFonts w:ascii="Times New Roman"/>
          <w:b w:val="false"/>
          <w:i w:val="false"/>
          <w:color w:val="000000"/>
          <w:sz w:val="28"/>
        </w:rPr>
        <w:t xml:space="preserve">арнаулы әлеуметтік қызметтер көрсету саласындағы мемлекеттік саясатты іске асырады; </w:t>
      </w:r>
      <w:r>
        <w:br/>
      </w:r>
      <w:r>
        <w:rPr>
          <w:rFonts w:ascii="Times New Roman"/>
          <w:b w:val="false"/>
          <w:i w:val="false"/>
          <w:color w:val="000000"/>
          <w:sz w:val="28"/>
        </w:rPr>
        <w:t xml:space="preserve">
      18) </w:t>
      </w:r>
      <w:r>
        <w:rPr>
          <w:rFonts w:ascii="Times New Roman"/>
          <w:b w:val="false"/>
          <w:i w:val="false"/>
          <w:color w:val="000000"/>
          <w:sz w:val="28"/>
        </w:rPr>
        <w:t>жеке және заңды тұлғалармен және мемлекеттік органдармен арнаулы әлеуметтік қызметтер көрсету мәселелері бойынша өзара іс-қимыл жасау;</w:t>
      </w:r>
      <w:r>
        <w:br/>
      </w:r>
      <w:r>
        <w:rPr>
          <w:rFonts w:ascii="Times New Roman"/>
          <w:b w:val="false"/>
          <w:i w:val="false"/>
          <w:color w:val="000000"/>
          <w:sz w:val="28"/>
        </w:rPr>
        <w:t xml:space="preserve">
      19) </w:t>
      </w:r>
      <w:r>
        <w:rPr>
          <w:rFonts w:ascii="Times New Roman"/>
          <w:b w:val="false"/>
          <w:i w:val="false"/>
          <w:color w:val="000000"/>
          <w:sz w:val="28"/>
        </w:rPr>
        <w:t>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Бөлім құзырындағы мәселелер бойынша меншік түрінде, шаруашылық жүргізу жағдайына қарамастан өндіріс орындарынан, ұйымдар мен мекемелерден қажетті мәліметтерді, есептерді сұратуға және алуға;</w:t>
      </w:r>
      <w:r>
        <w:br/>
      </w:r>
      <w:r>
        <w:rPr>
          <w:rFonts w:ascii="Times New Roman"/>
          <w:b w:val="false"/>
          <w:i w:val="false"/>
          <w:color w:val="000000"/>
          <w:sz w:val="28"/>
        </w:rPr>
        <w:t xml:space="preserve">
      2) </w:t>
      </w:r>
      <w:r>
        <w:rPr>
          <w:rFonts w:ascii="Times New Roman"/>
          <w:b w:val="false"/>
          <w:i w:val="false"/>
          <w:color w:val="000000"/>
          <w:sz w:val="28"/>
        </w:rPr>
        <w:t>ұйымдарда қоғамдық жұмыстар дайындау мен өткізу, жұмыссыздар мен жұмыспен қамтылмаған халықты дайындау мен қайта дайындау азаматтық хал актілерін тіркеу жөнінде ұсыныстарды жергілікті атқарушы органдарға енгізуге;</w:t>
      </w:r>
      <w:r>
        <w:br/>
      </w:r>
      <w:r>
        <w:rPr>
          <w:rFonts w:ascii="Times New Roman"/>
          <w:b w:val="false"/>
          <w:i w:val="false"/>
          <w:color w:val="000000"/>
          <w:sz w:val="28"/>
        </w:rPr>
        <w:t xml:space="preserve">
      3) </w:t>
      </w:r>
      <w:r>
        <w:rPr>
          <w:rFonts w:ascii="Times New Roman"/>
          <w:b w:val="false"/>
          <w:i w:val="false"/>
          <w:color w:val="000000"/>
          <w:sz w:val="28"/>
        </w:rPr>
        <w:t>халықты әлеуметтік қолдауға байланысты бағдарламалар, қоғамдық акциялар өткізуді ұйымдастыруға;</w:t>
      </w:r>
      <w:r>
        <w:br/>
      </w:r>
      <w:r>
        <w:rPr>
          <w:rFonts w:ascii="Times New Roman"/>
          <w:b w:val="false"/>
          <w:i w:val="false"/>
          <w:color w:val="000000"/>
          <w:sz w:val="28"/>
        </w:rPr>
        <w:t xml:space="preserve">
      4) </w:t>
      </w:r>
      <w:r>
        <w:rPr>
          <w:rFonts w:ascii="Times New Roman"/>
          <w:b w:val="false"/>
          <w:i w:val="false"/>
          <w:color w:val="000000"/>
          <w:sz w:val="28"/>
        </w:rPr>
        <w:t>белгіленген тәртіп бойынша жұмыспен қамту мәселелері бойынша конференциялар, семинарлар және жиналыстар өткізуге;</w:t>
      </w:r>
      <w:r>
        <w:br/>
      </w:r>
      <w:r>
        <w:rPr>
          <w:rFonts w:ascii="Times New Roman"/>
          <w:b w:val="false"/>
          <w:i w:val="false"/>
          <w:color w:val="000000"/>
          <w:sz w:val="28"/>
        </w:rPr>
        <w:t xml:space="preserve">
      5) </w:t>
      </w:r>
      <w:r>
        <w:rPr>
          <w:rFonts w:ascii="Times New Roman"/>
          <w:b w:val="false"/>
          <w:i w:val="false"/>
          <w:color w:val="000000"/>
          <w:sz w:val="28"/>
        </w:rPr>
        <w:t>өзіндік ақпарат-анықтама бюллетеньдер, плакаттар, буклеттер, әдістемелік материалдар шығаруға және жарнама тақталар жасақтауға;</w:t>
      </w:r>
      <w:r>
        <w:br/>
      </w:r>
      <w:r>
        <w:rPr>
          <w:rFonts w:ascii="Times New Roman"/>
          <w:b w:val="false"/>
          <w:i w:val="false"/>
          <w:color w:val="000000"/>
          <w:sz w:val="28"/>
        </w:rPr>
        <w:t xml:space="preserve">
      6) </w:t>
      </w:r>
      <w:r>
        <w:rPr>
          <w:rFonts w:ascii="Times New Roman"/>
          <w:b w:val="false"/>
          <w:i w:val="false"/>
          <w:color w:val="000000"/>
          <w:sz w:val="28"/>
        </w:rPr>
        <w:t>азаматтық хал актілерін тіркеу мәселелері бойынша мемлекеттік органдарға (мекемелерге) және ұйымдарға сұраулар жолдауға;</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заңдарына қайшы келмейтін өзге де құқықтарды жүзеге асыруға құқығы бар.</w:t>
      </w:r>
      <w:r>
        <w:br/>
      </w:r>
      <w:r>
        <w:rPr>
          <w:rFonts w:ascii="Times New Roman"/>
          <w:b w:val="false"/>
          <w:i w:val="false"/>
          <w:color w:val="000000"/>
          <w:sz w:val="28"/>
        </w:rPr>
        <w:t>
</w:t>
      </w:r>
    </w:p>
    <w:bookmarkStart w:name="z7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Қазақстан Республикасының қолданыстағы заңнамасына сәйкес Исатай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Бөлiмінiң мемлекеттік қызметшілерінің міндеттері мен өкілеттіктерін айқындайды;</w:t>
      </w:r>
      <w:r>
        <w:br/>
      </w:r>
      <w:r>
        <w:rPr>
          <w:rFonts w:ascii="Times New Roman"/>
          <w:b w:val="false"/>
          <w:i w:val="false"/>
          <w:color w:val="000000"/>
          <w:sz w:val="28"/>
        </w:rPr>
        <w:t xml:space="preserve">
      2) </w:t>
      </w:r>
      <w:r>
        <w:rPr>
          <w:rFonts w:ascii="Times New Roman"/>
          <w:b w:val="false"/>
          <w:i w:val="false"/>
          <w:color w:val="000000"/>
          <w:sz w:val="28"/>
        </w:rPr>
        <w:t>Бөлімде сыбайлас жемқорлыққа қарсы іс-қимыл жасауға бағытталған шаралар қабылдайды және сыбайлас жемқорлыққа қарсы шаралардың қабылдануына дербес жауапты болады;</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Республикасының заңнамасына сәйкес Бөлімнің қызметкерлерін қызметке тағайындайды және қызметтен босатады;</w:t>
      </w:r>
      <w:r>
        <w:br/>
      </w:r>
      <w:r>
        <w:rPr>
          <w:rFonts w:ascii="Times New Roman"/>
          <w:b w:val="false"/>
          <w:i w:val="false"/>
          <w:color w:val="000000"/>
          <w:sz w:val="28"/>
        </w:rPr>
        <w:t xml:space="preserve">
      4) </w:t>
      </w:r>
      <w:r>
        <w:rPr>
          <w:rFonts w:ascii="Times New Roman"/>
          <w:b w:val="false"/>
          <w:i w:val="false"/>
          <w:color w:val="000000"/>
          <w:sz w:val="28"/>
        </w:rPr>
        <w:t>Қазақстан Республикасының заңнамасында белгіленген тәртіппен Бөлімнің қызметкерлеріне көтермелеу, материалдық көмек көрсету мәселелерін шешеді және тәртіптік жаза қолданады;</w:t>
      </w:r>
      <w:r>
        <w:br/>
      </w:r>
      <w:r>
        <w:rPr>
          <w:rFonts w:ascii="Times New Roman"/>
          <w:b w:val="false"/>
          <w:i w:val="false"/>
          <w:color w:val="000000"/>
          <w:sz w:val="28"/>
        </w:rPr>
        <w:t xml:space="preserve">
      5) </w:t>
      </w:r>
      <w:r>
        <w:rPr>
          <w:rFonts w:ascii="Times New Roman"/>
          <w:b w:val="false"/>
          <w:i w:val="false"/>
          <w:color w:val="000000"/>
          <w:sz w:val="28"/>
        </w:rPr>
        <w:t>мемлекеттік органдарда және өзге де ұйымдарда Бөлімнің мүдесін білдіреді;</w:t>
      </w:r>
      <w:r>
        <w:br/>
      </w:r>
      <w:r>
        <w:rPr>
          <w:rFonts w:ascii="Times New Roman"/>
          <w:b w:val="false"/>
          <w:i w:val="false"/>
          <w:color w:val="000000"/>
          <w:sz w:val="28"/>
        </w:rPr>
        <w:t xml:space="preserve">
      6) </w:t>
      </w:r>
      <w:r>
        <w:rPr>
          <w:rFonts w:ascii="Times New Roman"/>
          <w:b w:val="false"/>
          <w:i w:val="false"/>
          <w:color w:val="000000"/>
          <w:sz w:val="28"/>
        </w:rPr>
        <w:t>өз құзыреті шегінде қолданыстағы заңнамаға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82"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Бөлім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Бөлімнің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87"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құру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