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550d" w14:textId="133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22 қыркүйектегі № 320 "Қазақстан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2015 жылғы 24 желтоқсандағы № 351 шешімі. Атырау облысының Әділет департаментінде 2016 жылғы 11 қаңтарда № 3425 болып тіркелді. Күші жойылды - Атырау облысы Махамбет ауданы мәслихатының 2016 жылғы 24 ақпандағы № 367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Махамбет аудандық мәслихатының 24.02.2016 № </w:t>
      </w:r>
      <w:r>
        <w:rPr>
          <w:rFonts w:ascii="Times New Roman"/>
          <w:b w:val="false"/>
          <w:i w:val="false"/>
          <w:color w:val="ff0000"/>
          <w:sz w:val="28"/>
        </w:rPr>
        <w:t>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22 қыркүйектегі № 320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(нормативтік құқықтық актілерді мемлекеттік тіркеу тізілімінде № 3317 санымен тіркелген, 2015 жылғы 29 қазанда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"базалық"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аудандық мәслихаттың заңдылықты сақтау, экономика және бюджет мәселелері жөніндегі тұрақты комиссиясының төрайымына (Ш.Торбаева)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