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5fdc3" w14:textId="d15fd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ауданының ауылдық елді мекендерінде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ауданы мәслихатының 2015 жылғы 22 қыркүйектегі № 321 шешімі. Атырау облысының Әділет департаментінде 2015 жылғы 20 қазанда № 3318 болып тіркелді</w:t>
      </w:r>
    </w:p>
    <w:p>
      <w:pPr>
        <w:spacing w:after="0"/>
        <w:ind w:left="0"/>
        <w:jc w:val="left"/>
      </w:pPr>
      <w:r>
        <w:rPr>
          <w:rFonts w:ascii="Times New Roman"/>
          <w:b w:val="false"/>
          <w:i w:val="false"/>
          <w:color w:val="ff0000"/>
          <w:sz w:val="28"/>
        </w:rPr>
        <w:t xml:space="preserve">      Ескерту. Күші жойылды - Атырау облысы Махамбет аудандық мәслихатының 21.09.2016 № </w:t>
      </w:r>
      <w:r>
        <w:rPr>
          <w:rFonts w:ascii="Times New Roman"/>
          <w:b w:val="false"/>
          <w:i w:val="false"/>
          <w:color w:val="ff0000"/>
          <w:sz w:val="28"/>
        </w:rPr>
        <w:t>60</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Республикасының 1998 жылғы 24 наурыздағы "Нормативтік құқықтық актілер туралы" Заңының </w:t>
      </w:r>
      <w:r>
        <w:rPr>
          <w:rFonts w:ascii="Times New Roman"/>
          <w:b w:val="false"/>
          <w:i w:val="false"/>
          <w:color w:val="000000"/>
          <w:sz w:val="28"/>
        </w:rPr>
        <w:t>21-1 бабына</w:t>
      </w:r>
      <w:r>
        <w:rPr>
          <w:rFonts w:ascii="Times New Roman"/>
          <w:b w:val="false"/>
          <w:i w:val="false"/>
          <w:color w:val="000000"/>
          <w:sz w:val="28"/>
        </w:rPr>
        <w:t xml:space="preserve"> сәйкес, аудандық маслихат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Махамбет ауданының ауылдық елді мекендерінде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 үшін 5000 (бес мың) теңге мөлшерінде аудандық бюджет қаражаты есебінен бір жолғы әлеуметтік көмек берілсін.</w:t>
      </w:r>
      <w:r>
        <w:br/>
      </w:r>
      <w:r>
        <w:rPr>
          <w:rFonts w:ascii="Times New Roman"/>
          <w:b w:val="false"/>
          <w:i w:val="false"/>
          <w:color w:val="000000"/>
          <w:sz w:val="28"/>
        </w:rPr>
        <w:t>
      </w:t>
      </w:r>
      <w:r>
        <w:rPr>
          <w:rFonts w:ascii="Times New Roman"/>
          <w:b w:val="false"/>
          <w:i w:val="false"/>
          <w:color w:val="000000"/>
          <w:sz w:val="28"/>
        </w:rPr>
        <w:t xml:space="preserve"> Аудандық мәслихаттың 2014 жылғы 24 қазандағы № 233 "Махамбет ауданының ауылдық елді мекендерде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 үшін әлеуметтік көмек беру туралы" (нормативтік құқықтық актілерді мемлекеттік тіркеу тізілімінде № 3039 рет санымен тіркелген, 2014 жылғы 13 қарашада "Жайық шұғыласы" газетінде жарияланған) мемлекеттік тіркеуден өткен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Осы шешімнің орындалуын бақылау аудандық мәслихаттың заңдылықты сақтау, экономика және бюджет мәселелері жөніндегі тұрақты комиссиясының төрайымына (Ш. Торбаева) жүктелсін.</w:t>
      </w:r>
      <w:r>
        <w:br/>
      </w:r>
      <w:r>
        <w:rPr>
          <w:rFonts w:ascii="Times New Roman"/>
          <w:b w:val="false"/>
          <w:i w:val="false"/>
          <w:color w:val="000000"/>
          <w:sz w:val="28"/>
        </w:rPr>
        <w:t>
      </w:t>
      </w:r>
      <w:r>
        <w:rPr>
          <w:rFonts w:ascii="Times New Roman"/>
          <w:b w:val="false"/>
          <w:i w:val="false"/>
          <w:color w:val="000000"/>
          <w:sz w:val="28"/>
        </w:rPr>
        <w:t xml:space="preserve">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кезекті</w:t>
            </w:r>
            <w:r>
              <w:br/>
            </w:r>
            <w:r>
              <w:rPr>
                <w:rFonts w:ascii="Times New Roman"/>
                <w:b w:val="false"/>
                <w:i/>
                <w:color w:val="000000"/>
                <w:sz w:val="20"/>
              </w:rPr>
              <w:t>35-сессиясының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Есқариев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Құрманбаев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