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9678" w14:textId="7509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Атырау облысы Жылыой аудандық әкімдігінің 2015 жылғы 09 сәуірдегі № 171 қаулысы. Атырау облысының Әділет департаментінде 2015 жылғы 04 мамырда № 3198 болып тіркелді</w:t>
      </w:r>
    </w:p>
    <w:p>
      <w:pPr>
        <w:spacing w:after="0"/>
        <w:ind w:left="0"/>
        <w:jc w:val="both"/>
      </w:pPr>
      <w:bookmarkStart w:name="z2"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1 наурыздағы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w:t>
      </w:r>
      <w:r>
        <w:rPr>
          <w:rFonts w:ascii="Times New Roman"/>
          <w:b w:val="false"/>
          <w:i w:val="false"/>
          <w:color w:val="000000"/>
          <w:sz w:val="28"/>
        </w:rPr>
        <w:t>өкіміне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әкімінің орынбасары Ж. Ахметовке жүктелсін.</w:t>
      </w:r>
      <w:r>
        <w:br/>
      </w:r>
      <w:r>
        <w:rPr>
          <w:rFonts w:ascii="Times New Roman"/>
          <w:b w:val="false"/>
          <w:i w:val="false"/>
          <w:color w:val="000000"/>
          <w:sz w:val="28"/>
        </w:rPr>
        <w:t>
      3.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Ізбасов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Жылыой ауданы әкімдігінің 2015 жылғы 09 сәуірдегі № 171 қаулысымен бекітілген</w:t>
            </w:r>
          </w:p>
          <w:bookmarkEnd w:id="2"/>
        </w:tc>
      </w:tr>
    </w:tbl>
    <w:bookmarkStart w:name="z5" w:id="3"/>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w:t>
      </w:r>
      <w:r>
        <w:rPr>
          <w:rFonts w:ascii="Times New Roman"/>
          <w:b w:val="false"/>
          <w:i w:val="false"/>
          <w:color w:val="000000"/>
          <w:sz w:val="28"/>
        </w:rPr>
        <w:t>
Егер жұмыс малы мен iрi қараны ұстап алғаны туралы мәлiмделген кезден бастап алты ай iшiнде және басқа үй жануарлары жөнiнде-екi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r>
        <w:br/>
      </w:r>
      <w:r>
        <w:rPr>
          <w:rFonts w:ascii="Times New Roman"/>
          <w:b w:val="false"/>
          <w:i w:val="false"/>
          <w:color w:val="000000"/>
          <w:sz w:val="28"/>
        </w:rPr>
        <w:t>
      3. 
</w:t>
      </w:r>
      <w:r>
        <w:rPr>
          <w:rFonts w:ascii="Times New Roman"/>
          <w:b w:val="false"/>
          <w:i w:val="false"/>
          <w:color w:val="000000"/>
          <w:sz w:val="28"/>
        </w:rPr>
        <w:t>
Бұл адам бағуында болған жануарларды меншiгiне алудан бас тартқан жағдайда олар коммуналдық меншiкке түседi.</w:t>
      </w:r>
    </w:p>
    <w:bookmarkEnd w:id="5"/>
    <w:bookmarkStart w:name="z10" w:id="6"/>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End w:id="6"/>
    <w:bookmarkStart w:name="z11" w:id="7"/>
    <w:p>
      <w:pPr>
        <w:spacing w:after="0"/>
        <w:ind w:left="0"/>
        <w:jc w:val="both"/>
      </w:pPr>
      <w:r>
        <w:rPr>
          <w:rFonts w:ascii="Times New Roman"/>
          <w:b w:val="false"/>
          <w:i w:val="false"/>
          <w:color w:val="000000"/>
          <w:sz w:val="28"/>
        </w:rPr>
        <w:t>      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5. 
</w:t>
      </w:r>
      <w:r>
        <w:rPr>
          <w:rFonts w:ascii="Times New Roman"/>
          <w:b w:val="false"/>
          <w:i w:val="false"/>
          <w:color w:val="000000"/>
          <w:sz w:val="28"/>
        </w:rPr>
        <w:t>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6. 
</w:t>
      </w:r>
      <w:r>
        <w:rPr>
          <w:rFonts w:ascii="Times New Roman"/>
          <w:b w:val="false"/>
          <w:i w:val="false"/>
          <w:color w:val="000000"/>
          <w:sz w:val="28"/>
        </w:rPr>
        <w:t>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"Жылыой ауданы экономика және қаржы бөлімі" мемлекеттік мекемесімен жасалған келісім-шарт негізінде бекітіледі.</w:t>
      </w:r>
      <w:r>
        <w:br/>
      </w:r>
      <w:r>
        <w:rPr>
          <w:rFonts w:ascii="Times New Roman"/>
          <w:b w:val="false"/>
          <w:i w:val="false"/>
          <w:color w:val="000000"/>
          <w:sz w:val="28"/>
        </w:rPr>
        <w:t>
      7. 
</w:t>
      </w:r>
      <w:r>
        <w:rPr>
          <w:rFonts w:ascii="Times New Roman"/>
          <w:b w:val="false"/>
          <w:i w:val="false"/>
          <w:color w:val="000000"/>
          <w:sz w:val="28"/>
        </w:rPr>
        <w:t>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8. 
</w:t>
      </w:r>
      <w:r>
        <w:rPr>
          <w:rFonts w:ascii="Times New Roman"/>
          <w:b w:val="false"/>
          <w:i w:val="false"/>
          <w:color w:val="000000"/>
          <w:sz w:val="28"/>
        </w:rPr>
        <w:t>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9. 
</w:t>
      </w:r>
      <w:r>
        <w:rPr>
          <w:rFonts w:ascii="Times New Roman"/>
          <w:b w:val="false"/>
          <w:i w:val="false"/>
          <w:color w:val="000000"/>
          <w:sz w:val="28"/>
        </w:rPr>
        <w:t>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10. 
</w:t>
      </w:r>
      <w:r>
        <w:rPr>
          <w:rFonts w:ascii="Times New Roman"/>
          <w:b w:val="false"/>
          <w:i w:val="false"/>
          <w:color w:val="000000"/>
          <w:sz w:val="28"/>
        </w:rPr>
        <w:t>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p>
    <w:bookmarkEnd w:id="7"/>
    <w:bookmarkStart w:name="z18" w:id="8"/>
    <w:p>
      <w:pPr>
        <w:spacing w:after="0"/>
        <w:ind w:left="0"/>
        <w:jc w:val="left"/>
      </w:pPr>
      <w:r>
        <w:rPr>
          <w:rFonts w:ascii="Times New Roman"/>
          <w:b/>
          <w:i w:val="false"/>
          <w:color w:val="000000"/>
        </w:rPr>
        <w:t xml:space="preserve"> 
3. Жануарларды бұрынғы меншік иесіне қайтару тәртібі</w:t>
      </w:r>
    </w:p>
    <w:bookmarkEnd w:id="8"/>
    <w:bookmarkStart w:name="z19" w:id="9"/>
    <w:p>
      <w:pPr>
        <w:spacing w:after="0"/>
        <w:ind w:left="0"/>
        <w:jc w:val="both"/>
      </w:pPr>
      <w:r>
        <w:rPr>
          <w:rFonts w:ascii="Times New Roman"/>
          <w:b w:val="false"/>
          <w:i w:val="false"/>
          <w:color w:val="000000"/>
          <w:sz w:val="28"/>
        </w:rPr>
        <w:t>      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9"/>
    <w:bookmarkStart w:name="z20" w:id="10"/>
    <w:p>
      <w:pPr>
        <w:spacing w:after="0"/>
        <w:ind w:left="0"/>
        <w:jc w:val="left"/>
      </w:pPr>
      <w:r>
        <w:rPr>
          <w:rFonts w:ascii="Times New Roman"/>
          <w:b/>
          <w:i w:val="false"/>
          <w:color w:val="000000"/>
        </w:rPr>
        <w:t xml:space="preserve"> 
4. Қорытынды ережелер</w:t>
      </w:r>
    </w:p>
    <w:bookmarkEnd w:id="10"/>
    <w:bookmarkStart w:name="z21" w:id="11"/>
    <w:p>
      <w:pPr>
        <w:spacing w:after="0"/>
        <w:ind w:left="0"/>
        <w:jc w:val="both"/>
      </w:pPr>
      <w:r>
        <w:rPr>
          <w:rFonts w:ascii="Times New Roman"/>
          <w:b w:val="false"/>
          <w:i w:val="false"/>
          <w:color w:val="000000"/>
          <w:sz w:val="28"/>
        </w:rPr>
        <w:t>      12. 
Жануарларды сатудан түскен қаражат заңнамада белгіленген тәртіппен жергілікті бюджет кірісіне толық есептеледі.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облысы Жылыой аудандық мәслихатының 11.09.2015 № </w:t>
      </w:r>
      <w:r>
        <w:rPr>
          <w:rFonts w:ascii="Times New Roman"/>
          <w:b w:val="false"/>
          <w:i w:val="false"/>
          <w:color w:val="000000"/>
          <w:sz w:val="28"/>
        </w:rPr>
        <w:t>368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