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458a2" w14:textId="b345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мүлікті мүліктік жалдауға (жалға алуға) беру кезінде жалдау ақыcының мөлшерлемесін есептеу Қағидаcын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2015 жылғы 09 ақпандағы № 83 қаулысы. Атырау облысының Әділет департаментінде 2015 жылғы 02 наурызда № 3113 болып тіркелді. Күші жойылды - Атырау облысы Жылыой аудандық әкімдігінің 2015 жылғы 15 мамырдағы № 228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/>
          <w:color w:val="000000"/>
          <w:sz w:val="28"/>
        </w:rPr>
        <w:t xml:space="preserve">Күші жойылды - Атырау облысы Жылыой ауданы әкімдігінің </w:t>
      </w:r>
      <w:r>
        <w:rPr>
          <w:rFonts w:ascii="Times New Roman"/>
          <w:b w:val="false"/>
          <w:i/>
          <w:color w:val="000000"/>
          <w:sz w:val="28"/>
        </w:rPr>
        <w:t>15</w:t>
      </w:r>
      <w:r>
        <w:rPr>
          <w:rFonts w:ascii="Times New Roman"/>
          <w:b w:val="false"/>
          <w:i/>
          <w:color w:val="000000"/>
          <w:sz w:val="28"/>
        </w:rPr>
        <w:t>.0</w:t>
      </w:r>
      <w:r>
        <w:rPr>
          <w:rFonts w:ascii="Times New Roman"/>
          <w:b w:val="false"/>
          <w:i/>
          <w:color w:val="000000"/>
          <w:sz w:val="28"/>
        </w:rPr>
        <w:t>5</w:t>
      </w:r>
      <w:r>
        <w:rPr>
          <w:rFonts w:ascii="Times New Roman"/>
          <w:b w:val="false"/>
          <w:i/>
          <w:color w:val="000000"/>
          <w:sz w:val="28"/>
        </w:rPr>
        <w:t xml:space="preserve">.2015 № </w:t>
      </w:r>
      <w:r>
        <w:rPr>
          <w:rFonts w:ascii="Times New Roman"/>
          <w:b w:val="false"/>
          <w:i w:val="false"/>
          <w:color w:val="000000"/>
          <w:sz w:val="28"/>
        </w:rPr>
        <w:t>228</w:t>
      </w:r>
      <w:r>
        <w:rPr>
          <w:rFonts w:ascii="Times New Roman"/>
          <w:b w:val="false"/>
          <w:i/>
          <w:color w:val="0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13 ақпандағы № 88 "Мемлекеттік мүлікті мүліктік жалдауға (жалға алуға) беру қағидаларын бекіту" туралы қаулысымен бекітілген Мемлекеттік мүлікті мүліктік жалдауға (жалға алуға) беру қағидаларын бекіту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Жылыой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 беріліп отырған аудандық коммуналдық мүлікті мүліктік жалдауға (жалға алуға) беру кезінде жалдау ақысының мөлшерлемесін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аудан әкімінің орынбасары Ж. Ахметовке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Жылыой ауданы әкімдігінің 2015 жылғы "9" ақпандағы № 83 қаулысымен бекітілген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коммуналдык мүлікті мүліктік жалдауға (жалға алуға) беру кезінде жалдау ақысының мөлшерлемесін есептеу Қағидасы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аудандық коммуналдық мүлікті мүліктік жалдауға (жалға алуға) беру кезінде жалдау ақысының мөлшерлемесін есептеу қағидалары (бұдан әрі – </w:t>
      </w:r>
      <w:r>
        <w:rPr>
          <w:rFonts w:ascii="Times New Roman"/>
          <w:b w:val="false"/>
          <w:i w:val="false"/>
          <w:color w:val="000000"/>
          <w:sz w:val="28"/>
        </w:rPr>
        <w:t>Қағидалар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) Қазақстан Республикасы Үкіметінің 2014 жылғы 13 ақпандағы № 88 "Мемлекеттік мүлікті мүліктік жалдауға (жалға алуға) беру қағидаларын бекіту туралы" қаулысымен бекітілген Мемлекеттік мүлікті мүліктік жалдауға (жалға алуға) беру қағидаларын бекіту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аудандық коммуналдық мүлікті мүліктік жалдауға (жалға алуға) беру кезінде жалдау ақысының мөлшерлемесін есептеу тәртібін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заңды тұлғалардың теңгерімінде тұрған мемлекеттік тұрғын емес қордың объектілерін мүліктік жалдауға (жалға алуға) беру кезінде жалдау ақысының мөлшерлемесін есептеу осы Қағидалардың қосымшасына сәйкес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 негізінде анықталып,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Рбс х S х Кт х Кк х Кск х Кр х Квд х Копф,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</w:t>
      </w:r>
      <w:r>
        <w:rPr>
          <w:rFonts w:ascii="Times New Roman"/>
          <w:b/>
          <w:i w:val="false"/>
          <w:color w:val="000000"/>
          <w:sz w:val="28"/>
        </w:rPr>
        <w:t xml:space="preserve">- </w:t>
      </w:r>
      <w:r>
        <w:rPr>
          <w:rFonts w:ascii="Times New Roman"/>
          <w:b w:val="false"/>
          <w:i w:val="false"/>
          <w:color w:val="000000"/>
          <w:sz w:val="28"/>
        </w:rPr>
        <w:t>жылына аудандық коммуналдық заңды тұлғалардың теңгерімінде тұрған мемлекеттік тұрғын емес қордың объектілерін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Рбс- 1 шаршы метрге жалдау ақысының базалық мөлшерлемесі, жылына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S – жалға алынатын алаң, шаршы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Кт - құрылыс үлгісін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Кк - тұрғын емес үй-жайдың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Кск - қолайлылық дәрежесін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Кр - аумақтық орналасуын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Квд - жалдаушының қызмет түрін ескеретін коэффициент;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Копф-жалдаушының ұйымдастыру-құқықтық нысанын ескеретін коэффициент.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Жабдықтарды, автокөлік құралдары мен басқа да тұтынылмайтын заттарды мүліктік жалдауға (жалға алуға) беру кезінде жалдау ақысының есеп айырысуы мына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= С х Nam/100 х Кп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Ап - жылына жабдықтар, көлік құралдары мен басқа да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- бухгалтерлік есеп деректері бойынша жабдықтардың қалдық құны;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100 пайыз тозуы есептелген жабдықтарды, көлік құралдары мен баска да тұтынылмайтын заттарды мүліктік жалдауға (жалға алуға) беру кезінде қалдық құны бастапқы (қалпына келтіру) құнынан 10 пайыз мөлшерінде қабылданады;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Nam - Қазақстан Республикасының 2008 жылғы 10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120-бабына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амортизацияның шекті нормалары;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Кп - төмендету коэффициенті (жабдықтар мен көлік құралдары алпыс пайыздан аса тозу кезінде - 0,8 мөлшерінде, сауда-сатып алу (делдалдық) қызметті қоспағанда, өндірістік қызметті ұйымдастыру және халыққа қызмет көрсету саласын дамыту үшін шағын кәсіпкерлік субъектілеріне беру кезінде - 0,5 мөлшерінде).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Аудандық коммуналдық заңды тұлғалардың балансындағы мемлекеттік тұрғын емес қордың объектілерін, сондай-ақ жабдықтарды, көлік құралдарын және басқа да тұтынылмайтын заттарды сағат бойынша мүліктік жалдауға (жалға алуға) ұсыну кезінде жалдау ақысын есептеу мынадай формула бойынша жүзеге асырылады: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Ач=Ап/12/Д/24, мұнда: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Ач – сағатына аудандық коммуналдық заңды тұлғалардың балансындағы мемлекеттік тұрғын емес қордың объектілері, жабдық, көлік құралдары және басқа да тұтынылмайтын заттар үшін жалдау ақысының мөлшерлемесі;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Ап – жылына аудандық коммуналдық заңды тұлғалардың балансындағы мемлекеттік тұрғын емес қордың объектілері, жабдық, көлік құралдары және басқа да тұтынылмайтын заттар үшін жалдау ақысының мөлшерлемесі;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 – объектілерді мүліктік жалдауға беру жүзеге асырылатын айдағы күндердің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коммуналдық мүлікті мүліктік жалдауға (жалға алуға) беру кезінде жалдау ақысының мөлшерлемесін есептеу Қағидасына қосымша 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емес үй-жайдың салыну үлгісі, түрі, қолайлылық дәрежесі, аумақтық орналасуы, жалдаушының қызмет түрі, жалдаушының ұйымдық-құқықтық нысаны ескерілетін коэффициенттердің қолданылатын базалық мөлшерлемесі мен мөлшерлері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1894"/>
        <w:gridCol w:w="9060"/>
      </w:tblGrid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Әкімшілік-аумақтық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мөлшерлеменің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Жылыой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Тиісті жылға арналған республикалық бюджет туралы Қазақстан Республикасының Заңымен белгіленген 1,5 айлық есептік көрсеткіш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10192"/>
        <w:gridCol w:w="1481"/>
      </w:tblGrid>
      <w:tr>
        <w:trPr>
          <w:trHeight w:val="3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Коэффициенттер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мөлшері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үлгісін ескеретін коэффициент (Кт):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кеңселік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қойма, гараж, қазандық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спорттық ғимараттар (стадиондар, спорттық залдар)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емес үй-жайдың түрін ескеретін коэффициент (Кк):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жеке тұрған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жапсарлас-жанаса салынған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астыңғы (жартылай жертөле)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жертөле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Қолайлылық дәрежесін ескеретін коэффициент (Кск):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барлық инженерлік-техникалық құрылғылары бар үй-жайлар үшін (электр энергиясы, кәріз, сумен қамтамасыздандыру, жылу) коммуникациялардың қандай да бір түрлері жоқ болса, әрбір түрге 0,1-ге азаяды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орналасуын ескеретін коэффициент (Кр):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аудан орталықтары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қызмет түрін ескеретін коэффициент (Квд):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халыққа қызмет көрсетуге арналған банкттердің, "Казпошта" акционерлік қоғамның есеп айырысу-кассалық орталықтары үшін (қол жетімділігі шектеулі аудандық коммуналдық заңды тұлғалардың ғимараттарында 0,5-ке төмендету коэффициенті қолданылады),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брокерлік қызметті жүзеге асыру және кеден қызметтерін көрсету, айырбастау пункттері және қызметі бағалы қағаздар нарығымен байланысты ұйымдар, сақтандыру, инвестициялық компаниялар, нотариалдық кеңселер, адвокаттық кеңселер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оқу орындарының жатақханаларында сауда қызметтерін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қоғамдық тамақтануды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 мынадай салаларда қызметтерді ұйымдастыру үшін: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орта, техникалық, кәсіптік,орта білімнен кейінгі білім беру 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денсаулық сақтау, мәдениет және спорт салаларында қызметтерді ұйымдастыру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өткізу жүйесі бар (қол жетімділігі шектеулі) аудандық коммуналдық заңды тұлғалардың ғимараттарында қызметкерлердің тамақтануын ұйымдастыру, тұрмыстық қызметтерді көрсету, сондай-ақ оқу орындарындағы асхана мен буфеттер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5.8. 5.1-5.7-тармақтарда көрсетілген қызмет түрлерін қоспағанда, қызмет түрлері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Жалдаушының ұйымдастыру-құқықтық нысанын ескеретін коэффициент (Копф):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сауда-сатып алу (делдалдық) қызметті қоспағанда, өнеркәсіп өндірісін ұйымдастыру және халыққа қызмет көрсету саласын дамыту үшін шағын кәсіпкерлік субъектілері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акцияларының (қатысу үлестерінің) елу және одан да көп пайыздары немесе акцияларының бақылау пакеттері мемлекетке тиесілі және табысының кемінде 90 пайызын бюджеттік бағдарламаларды орындаудан алатын акционерлік қоғамдар (жауапкершілігі шектеулі серіктестіктер)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қайырымдылық және қоғамдық бірлестіктер, коммерциялық емес ұйымдар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қалғандары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