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22d8" w14:textId="31d2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әкімдігінің 2012 жылғы 13 маусымдағы № 950 "Атырау қаласындағы жолаушылар мен багажды автомобильмен тұрақты қалалық тасымалдаудың бірыңғай тарифін белгілеу туралы" қаулысына өзгерістер мен толықтыру енгізу туралы</w:t>
      </w:r>
    </w:p>
    <w:p>
      <w:pPr>
        <w:spacing w:after="0"/>
        <w:ind w:left="0"/>
        <w:jc w:val="both"/>
      </w:pPr>
      <w:r>
        <w:rPr>
          <w:rFonts w:ascii="Times New Roman"/>
          <w:b w:val="false"/>
          <w:i w:val="false"/>
          <w:color w:val="000000"/>
          <w:sz w:val="28"/>
        </w:rPr>
        <w:t>Атырау облысы Атырау қалалық әкімдігінің 2015 жылғы 27 қарашадағы № 2103 қаулысы. Атырау облысының Әділет департаментінде 2015 жылғы 03 желтоқсанда № 3369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сәйкес, қалалық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Атырау қалалық әкімдігінің 2012 жылғы 13 маусымдағы №950 "Атырау қаласындағы жолаушылар мен багажды автомобильмен тұрақты қалалық тасымалдаудың бірыңғай тарифін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Қаулы) (Нормативтік құқықтық актілерді мемлекеттік тіркеу тізілімінде №4-1-164 болып тіркелген, 2012 жылы 19 маусымда облыстық "Атырау" газетінде жарияланған) келесідей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 Қаулының </w:t>
      </w:r>
      <w:r>
        <w:rPr>
          <w:rFonts w:ascii="Times New Roman"/>
          <w:b w:val="false"/>
          <w:i w:val="false"/>
          <w:color w:val="000000"/>
          <w:sz w:val="28"/>
        </w:rPr>
        <w:t>1-тармағындағы</w:t>
      </w:r>
      <w:r>
        <w:rPr>
          <w:rFonts w:ascii="Times New Roman"/>
          <w:b w:val="false"/>
          <w:i w:val="false"/>
          <w:color w:val="000000"/>
          <w:sz w:val="28"/>
        </w:rPr>
        <w:t xml:space="preserve"> "18", "22", "52-А" және "60" сандары алынып тасталсын; </w:t>
      </w:r>
      <w:r>
        <w:br/>
      </w:r>
      <w:r>
        <w:rPr>
          <w:rFonts w:ascii="Times New Roman"/>
          <w:b w:val="false"/>
          <w:i w:val="false"/>
          <w:color w:val="000000"/>
          <w:sz w:val="28"/>
        </w:rPr>
        <w:t>
      </w:t>
      </w:r>
      <w:r>
        <w:rPr>
          <w:rFonts w:ascii="Times New Roman"/>
          <w:b w:val="false"/>
          <w:i w:val="false"/>
          <w:color w:val="000000"/>
          <w:sz w:val="28"/>
        </w:rPr>
        <w:t>"50 (елу)" деген сан мен сөз "80 (сексен)" деген санмен және сөзбен, "10 (он)" деген сан мен сөз "20 (жиырма)" деген санмен және сөзбен өзгертілсін;</w:t>
      </w:r>
      <w:r>
        <w:br/>
      </w:r>
      <w:r>
        <w:rPr>
          <w:rFonts w:ascii="Times New Roman"/>
          <w:b w:val="false"/>
          <w:i w:val="false"/>
          <w:color w:val="000000"/>
          <w:sz w:val="28"/>
        </w:rPr>
        <w:t>
      </w:t>
      </w:r>
      <w:r>
        <w:rPr>
          <w:rFonts w:ascii="Times New Roman"/>
          <w:b w:val="false"/>
          <w:i w:val="false"/>
          <w:color w:val="000000"/>
          <w:sz w:val="28"/>
        </w:rPr>
        <w:t xml:space="preserve">2) Қаулының </w:t>
      </w:r>
      <w:r>
        <w:rPr>
          <w:rFonts w:ascii="Times New Roman"/>
          <w:b w:val="false"/>
          <w:i w:val="false"/>
          <w:color w:val="000000"/>
          <w:sz w:val="28"/>
        </w:rPr>
        <w:t>1-тармағының</w:t>
      </w:r>
      <w:r>
        <w:rPr>
          <w:rFonts w:ascii="Times New Roman"/>
          <w:b w:val="false"/>
          <w:i w:val="false"/>
          <w:color w:val="000000"/>
          <w:sz w:val="28"/>
        </w:rPr>
        <w:t xml:space="preserve"> 2-абзацы "58" деген санмен толықтырылсын.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2016 жылдан бастап туындайтын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Зайдуллин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қалалық Мәслихатының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 (келісім бойынша)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Қазиманов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"24" қараша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