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b34a" w14:textId="93eb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both"/>
      </w:pPr>
      <w:r>
        <w:rPr>
          <w:rFonts w:ascii="Times New Roman"/>
          <w:b w:val="false"/>
          <w:i w:val="false"/>
          <w:color w:val="000000"/>
          <w:sz w:val="28"/>
        </w:rPr>
        <w:t>Атырау облысы Атырау қаласы әкімдігінің 2015 жылғы 15 қазандағы № 1785 қаулысы. Атырау облысының Әділет департаментінде 2015 жылғы 30 қарашада № 3361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3-1)-тармақшасына</w:t>
      </w:r>
      <w:r>
        <w:rPr>
          <w:rFonts w:ascii="Times New Roman"/>
          <w:b w:val="false"/>
          <w:i w:val="false"/>
          <w:color w:val="000000"/>
          <w:sz w:val="28"/>
        </w:rPr>
        <w:t xml:space="preserve"> сәйкес қалалық әкімдік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Атырау қаласының шалғайдағы елдi мекендерінде тұратын балаларды жалпы бiлiм беретiн мектептерге тасымалдаудың схемасы мен қағидасы бекiтiлсiн.</w:t>
      </w:r>
    </w:p>
    <w:bookmarkEnd w:id="1"/>
    <w:bookmarkStart w:name="z6" w:id="2"/>
    <w:p>
      <w:pPr>
        <w:spacing w:after="0"/>
        <w:ind w:left="0"/>
        <w:jc w:val="both"/>
      </w:pPr>
      <w:r>
        <w:rPr>
          <w:rFonts w:ascii="Times New Roman"/>
          <w:b w:val="false"/>
          <w:i w:val="false"/>
          <w:color w:val="000000"/>
          <w:sz w:val="28"/>
        </w:rPr>
        <w:t>
      2.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Г. Шәкіроваға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"15" қазандағы № 1785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"15" қазандағы № 1785 қаулысымен бекітілген</w:t>
            </w:r>
          </w:p>
        </w:tc>
      </w:tr>
    </w:tbl>
    <w:bookmarkStart w:name="z11" w:id="4"/>
    <w:p>
      <w:pPr>
        <w:spacing w:after="0"/>
        <w:ind w:left="0"/>
        <w:jc w:val="left"/>
      </w:pPr>
      <w:r>
        <w:rPr>
          <w:rFonts w:ascii="Times New Roman"/>
          <w:b/>
          <w:i w:val="false"/>
          <w:color w:val="000000"/>
        </w:rPr>
        <w:t xml:space="preserve"> Атырау қаласының шалғайдағы елдi мекендерінде тұратын балаларды жалпы бiлiм беретiн мектептерге тасымалдаудың схемасы</w:t>
      </w:r>
    </w:p>
    <w:bookmarkEnd w:id="4"/>
    <w:bookmarkStart w:name="z12" w:id="5"/>
    <w:p>
      <w:pPr>
        <w:spacing w:after="0"/>
        <w:ind w:left="0"/>
        <w:jc w:val="left"/>
      </w:pPr>
    </w:p>
    <w:bookmarkEnd w:id="5"/>
    <w:p>
      <w:pPr>
        <w:spacing w:after="0"/>
        <w:ind w:left="0"/>
        <w:jc w:val="both"/>
      </w:pPr>
      <w:r>
        <w:drawing>
          <wp:inline distT="0" distB="0" distL="0" distR="0">
            <wp:extent cx="74422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6807200"/>
                    </a:xfrm>
                    <a:prstGeom prst="rect">
                      <a:avLst/>
                    </a:prstGeom>
                  </pic:spPr>
                </pic:pic>
              </a:graphicData>
            </a:graphic>
          </wp:inline>
        </w:drawing>
      </w:r>
    </w:p>
    <w:p>
      <w:pPr>
        <w:spacing w:after="0"/>
        <w:ind w:left="0"/>
        <w:jc w:val="left"/>
      </w:pPr>
      <w:r>
        <w:br/>
      </w:r>
    </w:p>
    <w:bookmarkStart w:name="z13" w:id="6"/>
    <w:p>
      <w:pPr>
        <w:spacing w:after="0"/>
        <w:ind w:left="0"/>
        <w:jc w:val="left"/>
      </w:pPr>
    </w:p>
    <w:bookmarkEnd w:id="6"/>
    <w:p>
      <w:pPr>
        <w:spacing w:after="0"/>
        <w:ind w:left="0"/>
        <w:jc w:val="both"/>
      </w:pPr>
      <w:r>
        <w:drawing>
          <wp:inline distT="0" distB="0" distL="0" distR="0">
            <wp:extent cx="38989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98900" cy="165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"15" қазандағы № 1785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"15" қазандағы № 1785 қаулысымен бекітілген</w:t>
            </w:r>
          </w:p>
        </w:tc>
      </w:tr>
    </w:tbl>
    <w:bookmarkStart w:name="z16" w:id="7"/>
    <w:p>
      <w:pPr>
        <w:spacing w:after="0"/>
        <w:ind w:left="0"/>
        <w:jc w:val="left"/>
      </w:pPr>
      <w:r>
        <w:rPr>
          <w:rFonts w:ascii="Times New Roman"/>
          <w:b/>
          <w:i w:val="false"/>
          <w:color w:val="000000"/>
        </w:rPr>
        <w:t xml:space="preserve"> Атырау қаласының шалғайдағы елдi мекендерінде тұратын балаларды жалпы бiлiм беретiн мектептерге тасымалдаудың қағидасы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Атырау қаласының шалғайдағы елдi мекендерінде тұратын балаларды жалпы бiлiм беретiн мектептерге тасымалдаудың осы қағидасы (бұдан әрі – Қағида)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Атырау қаласының шалғайдағы елдi мекендерінде тұратын балаларды жалпы бiлiм беретiн мектептерге тасымалдаудың тәртібін айқындайды.</w:t>
      </w:r>
    </w:p>
    <w:bookmarkEnd w:id="9"/>
    <w:bookmarkStart w:name="z19" w:id="10"/>
    <w:p>
      <w:pPr>
        <w:spacing w:after="0"/>
        <w:ind w:left="0"/>
        <w:jc w:val="left"/>
      </w:pPr>
      <w:r>
        <w:rPr>
          <w:rFonts w:ascii="Times New Roman"/>
          <w:b/>
          <w:i w:val="false"/>
          <w:color w:val="000000"/>
        </w:rPr>
        <w:t xml:space="preserve"> 2. Балаларды тасымалдау тәртiбi</w:t>
      </w:r>
    </w:p>
    <w:bookmarkEnd w:id="10"/>
    <w:bookmarkStart w:name="z20" w:id="11"/>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11"/>
    <w:bookmarkStart w:name="z21" w:id="12"/>
    <w:p>
      <w:pPr>
        <w:spacing w:after="0"/>
        <w:ind w:left="0"/>
        <w:jc w:val="both"/>
      </w:pPr>
      <w:r>
        <w:rPr>
          <w:rFonts w:ascii="Times New Roman"/>
          <w:b w:val="false"/>
          <w:i w:val="false"/>
          <w:color w:val="000000"/>
          <w:sz w:val="28"/>
        </w:rPr>
        <w:t>
      3. Балалардың ұйымдастырылған топтарын тасымалдауларына жетi жастан кiшi емес балалар рұқсат етiледi.</w:t>
      </w:r>
    </w:p>
    <w:bookmarkEnd w:id="12"/>
    <w:bookmarkStart w:name="z22" w:id="13"/>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13"/>
    <w:bookmarkStart w:name="z23" w:id="14"/>
    <w:p>
      <w:pPr>
        <w:spacing w:after="0"/>
        <w:ind w:left="0"/>
        <w:jc w:val="both"/>
      </w:pPr>
      <w:r>
        <w:rPr>
          <w:rFonts w:ascii="Times New Roman"/>
          <w:b w:val="false"/>
          <w:i w:val="false"/>
          <w:color w:val="000000"/>
          <w:sz w:val="28"/>
        </w:rPr>
        <w:t>
      4. Балаларды жаппай тасымалдау кезiнде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14"/>
    <w:bookmarkStart w:name="z24" w:id="15"/>
    <w:p>
      <w:pPr>
        <w:spacing w:after="0"/>
        <w:ind w:left="0"/>
        <w:jc w:val="both"/>
      </w:pPr>
      <w:r>
        <w:rPr>
          <w:rFonts w:ascii="Times New Roman"/>
          <w:b w:val="false"/>
          <w:i w:val="false"/>
          <w:color w:val="000000"/>
          <w:sz w:val="28"/>
        </w:rPr>
        <w:t xml:space="preserve">
      5.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 </w:t>
      </w:r>
    </w:p>
    <w:bookmarkEnd w:id="15"/>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Атырау қаласы әкімдігінің 27.06.2023 № </w:t>
      </w:r>
      <w:r>
        <w:rPr>
          <w:rFonts w:ascii="Times New Roman"/>
          <w:b w:val="false"/>
          <w:i w:val="false"/>
          <w:color w:val="000000"/>
          <w:sz w:val="28"/>
        </w:rPr>
        <w:t>1356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7.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w:t>
      </w:r>
    </w:p>
    <w:bookmarkEnd w:id="16"/>
    <w:bookmarkStart w:name="z34" w:id="17"/>
    <w:p>
      <w:pPr>
        <w:spacing w:after="0"/>
        <w:ind w:left="0"/>
        <w:jc w:val="both"/>
      </w:pPr>
      <w:r>
        <w:rPr>
          <w:rFonts w:ascii="Times New Roman"/>
          <w:b w:val="false"/>
          <w:i w:val="false"/>
          <w:color w:val="000000"/>
          <w:sz w:val="28"/>
        </w:rPr>
        <w:t xml:space="preserve">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қажет. </w:t>
      </w:r>
    </w:p>
    <w:bookmarkEnd w:id="17"/>
    <w:bookmarkStart w:name="z35" w:id="18"/>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8"/>
    <w:bookmarkStart w:name="z36" w:id="19"/>
    <w:p>
      <w:pPr>
        <w:spacing w:after="0"/>
        <w:ind w:left="0"/>
        <w:jc w:val="both"/>
      </w:pPr>
      <w:r>
        <w:rPr>
          <w:rFonts w:ascii="Times New Roman"/>
          <w:b w:val="false"/>
          <w:i w:val="false"/>
          <w:color w:val="000000"/>
          <w:sz w:val="28"/>
        </w:rPr>
        <w:t>
      9. Автобусты күтiп тұрған балаларға арналған алаңшалар, олардың жүрiс бөлiгiне шығуын болдырмайтындай жеткiлiктi үлкен болуы тиiс.</w:t>
      </w:r>
    </w:p>
    <w:bookmarkEnd w:id="19"/>
    <w:bookmarkStart w:name="z37" w:id="20"/>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20"/>
    <w:bookmarkStart w:name="z38" w:id="21"/>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21"/>
    <w:bookmarkStart w:name="z39" w:id="22"/>
    <w:p>
      <w:pPr>
        <w:spacing w:after="0"/>
        <w:ind w:left="0"/>
        <w:jc w:val="both"/>
      </w:pPr>
      <w:r>
        <w:rPr>
          <w:rFonts w:ascii="Times New Roman"/>
          <w:b w:val="false"/>
          <w:i w:val="false"/>
          <w:color w:val="000000"/>
          <w:sz w:val="28"/>
        </w:rPr>
        <w:t>
      10.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2"/>
    <w:bookmarkStart w:name="z40" w:id="23"/>
    <w:p>
      <w:pPr>
        <w:spacing w:after="0"/>
        <w:ind w:left="0"/>
        <w:jc w:val="both"/>
      </w:pPr>
      <w:r>
        <w:rPr>
          <w:rFonts w:ascii="Times New Roman"/>
          <w:b w:val="false"/>
          <w:i w:val="false"/>
          <w:color w:val="000000"/>
          <w:sz w:val="28"/>
        </w:rPr>
        <w:t>
      11. Автобустардың қозғалыс кестесiн тасымалдаушы мен тапсырыс берушi келiседi.</w:t>
      </w:r>
    </w:p>
    <w:bookmarkEnd w:id="23"/>
    <w:bookmarkStart w:name="z41" w:id="24"/>
    <w:p>
      <w:pPr>
        <w:spacing w:after="0"/>
        <w:ind w:left="0"/>
        <w:jc w:val="both"/>
      </w:pPr>
      <w:r>
        <w:rPr>
          <w:rFonts w:ascii="Times New Roman"/>
          <w:b w:val="false"/>
          <w:i w:val="false"/>
          <w:color w:val="000000"/>
          <w:sz w:val="28"/>
        </w:rPr>
        <w:t xml:space="preserve">
      Жол жағдайларының қолайсыз өзгеруi кезiнде, басқа жағдайлар кезiнде (қозғалысқа шек қою, уақытша кедергiлердiң көрiнуi, бұл жағдайда </w:t>
      </w:r>
    </w:p>
    <w:bookmarkEnd w:id="24"/>
    <w:bookmarkStart w:name="z42" w:id="25"/>
    <w:p>
      <w:pPr>
        <w:spacing w:after="0"/>
        <w:ind w:left="0"/>
        <w:jc w:val="both"/>
      </w:pPr>
      <w:r>
        <w:rPr>
          <w:rFonts w:ascii="Times New Roman"/>
          <w:b w:val="false"/>
          <w:i w:val="false"/>
          <w:color w:val="000000"/>
          <w:sz w:val="28"/>
        </w:rPr>
        <w:t>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25"/>
    <w:bookmarkStart w:name="z43" w:id="26"/>
    <w:p>
      <w:pPr>
        <w:spacing w:after="0"/>
        <w:ind w:left="0"/>
        <w:jc w:val="both"/>
      </w:pPr>
      <w:r>
        <w:rPr>
          <w:rFonts w:ascii="Times New Roman"/>
          <w:b w:val="false"/>
          <w:i w:val="false"/>
          <w:color w:val="000000"/>
          <w:sz w:val="28"/>
        </w:rPr>
        <w:t>
      12.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2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27"/>
    <w:bookmarkStart w:name="z46" w:id="28"/>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28"/>
    <w:bookmarkStart w:name="z47" w:id="29"/>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29"/>
    <w:bookmarkStart w:name="z48" w:id="30"/>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30"/>
    <w:bookmarkStart w:name="z49" w:id="31"/>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bookmarkEnd w:id="31"/>
    <w:bookmarkStart w:name="z50" w:id="32"/>
    <w:p>
      <w:pPr>
        <w:spacing w:after="0"/>
        <w:ind w:left="0"/>
        <w:jc w:val="both"/>
      </w:pPr>
      <w:r>
        <w:rPr>
          <w:rFonts w:ascii="Times New Roman"/>
          <w:b w:val="false"/>
          <w:i w:val="false"/>
          <w:color w:val="000000"/>
          <w:sz w:val="28"/>
        </w:rPr>
        <w:t>
      14. Балаларды тасымалдау кезiнде автобустың жүргiзушiсiне рұқсат етілмейді:</w:t>
      </w:r>
    </w:p>
    <w:bookmarkEnd w:id="32"/>
    <w:bookmarkStart w:name="z51" w:id="33"/>
    <w:p>
      <w:pPr>
        <w:spacing w:after="0"/>
        <w:ind w:left="0"/>
        <w:jc w:val="both"/>
      </w:pPr>
      <w:r>
        <w:rPr>
          <w:rFonts w:ascii="Times New Roman"/>
          <w:b w:val="false"/>
          <w:i w:val="false"/>
          <w:color w:val="000000"/>
          <w:sz w:val="28"/>
        </w:rPr>
        <w:t>
      1) сағатына 60 км артық жылдамдықпен жүруге;</w:t>
      </w:r>
    </w:p>
    <w:bookmarkEnd w:id="33"/>
    <w:bookmarkStart w:name="z52" w:id="34"/>
    <w:p>
      <w:pPr>
        <w:spacing w:after="0"/>
        <w:ind w:left="0"/>
        <w:jc w:val="both"/>
      </w:pPr>
      <w:r>
        <w:rPr>
          <w:rFonts w:ascii="Times New Roman"/>
          <w:b w:val="false"/>
          <w:i w:val="false"/>
          <w:color w:val="000000"/>
          <w:sz w:val="28"/>
        </w:rPr>
        <w:t>
      2) жүру маршрутын өзгертуге;</w:t>
      </w:r>
    </w:p>
    <w:bookmarkEnd w:id="34"/>
    <w:bookmarkStart w:name="z53" w:id="35"/>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5"/>
    <w:bookmarkStart w:name="z54" w:id="36"/>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6"/>
    <w:bookmarkStart w:name="z55" w:id="37"/>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7"/>
    <w:bookmarkStart w:name="z56" w:id="38"/>
    <w:p>
      <w:pPr>
        <w:spacing w:after="0"/>
        <w:ind w:left="0"/>
        <w:jc w:val="both"/>
      </w:pPr>
      <w:r>
        <w:rPr>
          <w:rFonts w:ascii="Times New Roman"/>
          <w:b w:val="false"/>
          <w:i w:val="false"/>
          <w:color w:val="000000"/>
          <w:sz w:val="28"/>
        </w:rPr>
        <w:t>
      6) автобуспен артқа қарай қозғалысты жүзеге асыруға;</w:t>
      </w:r>
    </w:p>
    <w:bookmarkEnd w:id="38"/>
    <w:bookmarkStart w:name="z57" w:id="39"/>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9"/>
    <w:bookmarkStart w:name="z58" w:id="40"/>
    <w:p>
      <w:pPr>
        <w:spacing w:after="0"/>
        <w:ind w:left="0"/>
        <w:jc w:val="left"/>
      </w:pPr>
      <w:r>
        <w:rPr>
          <w:rFonts w:ascii="Times New Roman"/>
          <w:b/>
          <w:i w:val="false"/>
          <w:color w:val="000000"/>
        </w:rPr>
        <w:t xml:space="preserve"> 3. Қорытынды ереже</w:t>
      </w:r>
    </w:p>
    <w:bookmarkEnd w:id="40"/>
    <w:bookmarkStart w:name="z59" w:id="41"/>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заңнамаларына сәйкес реттеледі.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