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a732" w14:textId="c2da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11 желтоқсандағы № 367 қаулысы. Атырау облысының Әділет департаментінде 2016 жылғы 5 қаңтарда № 3420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"Кең таралған пайдалы қазбаларды барлауға, өндіруге жер қойнауын пайдалану құқығының кепіл шартын тіркеу"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2014 жылғы 6 мамырдағы № </w:t>
      </w:r>
      <w:r>
        <w:rPr>
          <w:rFonts w:ascii="Times New Roman"/>
          <w:b w:val="false"/>
          <w:i w:val="false"/>
          <w:color w:val="000000"/>
          <w:sz w:val="28"/>
        </w:rPr>
        <w:t>132</w:t>
      </w:r>
      <w:r>
        <w:rPr>
          <w:rFonts w:ascii="Times New Roman"/>
          <w:b w:val="false"/>
          <w:i w:val="false"/>
          <w:color w:val="000000"/>
          <w:sz w:val="28"/>
        </w:rPr>
        <w:t xml:space="preserve"> "Геология және жер қойнауын пайдалану саласындағы мемлекеттік көрсетілетін қызмет регламенттерін бекіту туралы" (нормативтік құқықтық актілерді мемлекеттік тіркеу тізілімінде № 2925 болып тіркелген, 2014 жылы 19 маусымда "Атырау" газетінде жарияланған) және 2014 жылғы 29 тамыздағы № </w:t>
      </w:r>
      <w:r>
        <w:rPr>
          <w:rFonts w:ascii="Times New Roman"/>
          <w:b w:val="false"/>
          <w:i w:val="false"/>
          <w:color w:val="000000"/>
          <w:sz w:val="28"/>
        </w:rPr>
        <w:t>265</w:t>
      </w:r>
      <w:r>
        <w:rPr>
          <w:rFonts w:ascii="Times New Roman"/>
          <w:b w:val="false"/>
          <w:i w:val="false"/>
          <w:color w:val="000000"/>
          <w:sz w:val="28"/>
        </w:rPr>
        <w:t xml:space="preserve"> "Атырау облысы әкімдігінің 2014 жылғы 6 мамырдағы № 132 "Геология және жер қойнауын пайдалану саласындағы мемлекеттік көрсетілетін қызмет регламенттерін бекіту туралы" қаулысына толықтырулар енгізу туралы" (нормативтік құқықтық актілерді мемлекеттік тіркеу тізілімінде № 3007 болып тіркелген, 2014 жылы 21 қазанда "Атырау" газетінде жарияланған)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Ғ.И. Дүйсембаевқа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"11" желтоқсандағы № 367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"11" желтоқсандағы № 367 қаулысымен бекітілген</w:t>
            </w:r>
          </w:p>
        </w:tc>
      </w:tr>
    </w:tbl>
    <w:bookmarkStart w:name="z12" w:id="5"/>
    <w:p>
      <w:pPr>
        <w:spacing w:after="0"/>
        <w:ind w:left="0"/>
        <w:jc w:val="left"/>
      </w:pPr>
      <w:r>
        <w:rPr>
          <w:rFonts w:ascii="Times New Roman"/>
          <w:b/>
          <w:i w:val="false"/>
          <w:color w:val="000000"/>
        </w:rPr>
        <w:t xml:space="preserve"> "Кең таралған пайдалы қазбаларды барлауға , өндіруге жер қойнауын пайдалану құқығының кепіл шартын тіркеу"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Регламенттің бүкіл мәтіні бойынша "ХҚО", "ХҚО-ның", "Халыққа қызмет көрсету орталығымен", "Халыққа қызмет көрсету орталығының" деген сөздер "Мемлекеттік корпорация", "Мемлекеттік корпорацияның", "Мемлекеттік корпорациямен" деген сөздермен ауыстырылды - Атырау облысы әкімдігінің 04.07.2016 № </w:t>
      </w:r>
      <w:r>
        <w:rPr>
          <w:rFonts w:ascii="Times New Roman"/>
          <w:b w:val="false"/>
          <w:i w:val="false"/>
          <w:color w:val="ff0000"/>
          <w:sz w:val="28"/>
        </w:rPr>
        <w:t>141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"Кең таралған пайдалы қазбаларды барлауға , өндіруге жер қойнауын пайдалану құқығының кепіл шартын тіркеу" мемлекеттік көрсетілетін қызметі (бұдан әрі – мемлекеттік көрсетілетін қызмет) облыстың жергілікті атқарушы органы - "Атырау облысы Табиғи ресурстар және табиғат пайдалануды реттеу басқармасы" мемлекеттік мекемесімен (бұдан әрі – көрсетілетін қызметті беруші) көрсетіледі.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8"/>
    <w:bookmarkStart w:name="z10" w:id="9"/>
    <w:p>
      <w:pPr>
        <w:spacing w:after="0"/>
        <w:ind w:left="0"/>
        <w:jc w:val="both"/>
      </w:pPr>
      <w:r>
        <w:rPr>
          <w:rFonts w:ascii="Times New Roman"/>
          <w:b w:val="false"/>
          <w:i w:val="false"/>
          <w:color w:val="000000"/>
          <w:sz w:val="28"/>
        </w:rPr>
        <w:t>
      1) көрсетілетін қызметті берушінің кеңсесі;</w:t>
      </w:r>
    </w:p>
    <w:bookmarkEnd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04.07.2016 № </w:t>
      </w:r>
      <w:r>
        <w:rPr>
          <w:rFonts w:ascii="Times New Roman"/>
          <w:b w:val="false"/>
          <w:i w:val="false"/>
          <w:color w:val="000000"/>
          <w:sz w:val="28"/>
        </w:rPr>
        <w:t>141</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2. Мемлекеттiк қызметті көрсету нысаны: қағаз жүзінде және (немесе) электрондық (ішінара автоматтандырылған).</w:t>
      </w:r>
    </w:p>
    <w:bookmarkEnd w:id="10"/>
    <w:bookmarkStart w:name="z19" w:id="11"/>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2015 жылғы 28 сәуірдегі № 521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"Кең таралған пайдалы қазбаларды барлауға, өндіруге жер қойнауын пайдалану құқығының кепіл шартын тіркеу" мемлекеттік көрсетілетін қызмет стандартына (нормативтік құқықтық актілерді мемлекеттік тіркеу тізілімінде № 11606 болып тіркелген)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 дәлелді бас тарту.</w:t>
      </w:r>
    </w:p>
    <w:bookmarkEnd w:id="11"/>
    <w:bookmarkStart w:name="z20" w:id="12"/>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жүзінде.</w:t>
      </w:r>
    </w:p>
    <w:bookmarkEnd w:id="12"/>
    <w:bookmarkStart w:name="z21" w:id="13"/>
    <w:p>
      <w:pPr>
        <w:spacing w:after="0"/>
        <w:ind w:left="0"/>
        <w:jc w:val="both"/>
      </w:pPr>
      <w:r>
        <w:rPr>
          <w:rFonts w:ascii="Times New Roman"/>
          <w:b w:val="false"/>
          <w:i w:val="false"/>
          <w:color w:val="000000"/>
          <w:sz w:val="28"/>
        </w:rPr>
        <w:t>
      Көрсетілетін қызметті алушы куәлікті қағаз тасығышта алу үшін жүгінген жағдайда мемлекеттік қызмет көрсету нәтижесі электрондық форматта ресімделіп, басып шығарылады және көрсетілетін қызметті берушінің уәкілетті тұлғасының мөрімен және қолымен куәландырылады.</w:t>
      </w:r>
    </w:p>
    <w:bookmarkEnd w:id="13"/>
    <w:bookmarkStart w:name="z22" w:id="1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қолтаңбасын (бұдан әрі – ЭЦҚ) қол қойылған электрондық құжат нысанында жіберіледі.</w:t>
      </w:r>
    </w:p>
    <w:bookmarkEnd w:id="14"/>
    <w:bookmarkStart w:name="z23"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5"/>
    <w:bookmarkStart w:name="z24"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не көрсетілетін қызметті алушының ЭЦҚ-мен қол қойылған электрондық құжат нысанында сұрауы негіз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әкімдігінің 04.07.2016 № </w:t>
      </w:r>
      <w:r>
        <w:rPr>
          <w:rFonts w:ascii="Times New Roman"/>
          <w:b w:val="false"/>
          <w:i w:val="false"/>
          <w:color w:val="000000"/>
          <w:sz w:val="28"/>
        </w:rPr>
        <w:t>141</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6" w:id="18"/>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қабылдайды, құжаттар топтамасының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сәйкестігіне талдау жасайды, егер құжаттар көрсетілген талаптарға сәйкес келсе, онда көрсетілетін қызметті алушыға құжаттар топтамасының қабылдау күні мен уақытын көрсете отырып, өтініштің кеңседе тіркелгені туралы растаумен өтініштің көшірмесі беріледі және көрсетілетін қызметті берушінің басшысына жолдайды (15 (он бес) минут ішінде);</w:t>
      </w:r>
    </w:p>
    <w:bookmarkEnd w:id="18"/>
    <w:bookmarkStart w:name="z27" w:id="19"/>
    <w:p>
      <w:pPr>
        <w:spacing w:after="0"/>
        <w:ind w:left="0"/>
        <w:jc w:val="both"/>
      </w:pPr>
      <w:r>
        <w:rPr>
          <w:rFonts w:ascii="Times New Roman"/>
          <w:b w:val="false"/>
          <w:i w:val="false"/>
          <w:color w:val="000000"/>
          <w:sz w:val="28"/>
        </w:rPr>
        <w:t>
      Құжаттар топтамасы талаптарға сәйкес келмесе, көрсетілетін қызметті алушыға кері қайтарылады (15 (он бес) минут ішінде).</w:t>
      </w:r>
    </w:p>
    <w:bookmarkEnd w:id="19"/>
    <w:bookmarkStart w:name="z28" w:id="20"/>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орындау үшін көрсетілетін қызметті берушінің маманына жолдайды (15 (он бес) минут ішінде);</w:t>
      </w:r>
    </w:p>
    <w:bookmarkEnd w:id="20"/>
    <w:bookmarkStart w:name="z29" w:id="21"/>
    <w:p>
      <w:pPr>
        <w:spacing w:after="0"/>
        <w:ind w:left="0"/>
        <w:jc w:val="both"/>
      </w:pPr>
      <w:r>
        <w:rPr>
          <w:rFonts w:ascii="Times New Roman"/>
          <w:b w:val="false"/>
          <w:i w:val="false"/>
          <w:color w:val="000000"/>
          <w:sz w:val="28"/>
        </w:rPr>
        <w:t>
      3) көрсетілетін қызметті берушінің маманы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 (4 (төрт) жұмыс күні ішінде);</w:t>
      </w:r>
    </w:p>
    <w:bookmarkEnd w:id="21"/>
    <w:bookmarkStart w:name="z30" w:id="2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көрсетілетін қызметті берушінің кеңсе қызметкеріне жолдайды (15 (он бес) минут ішінде);</w:t>
      </w:r>
    </w:p>
    <w:bookmarkEnd w:id="22"/>
    <w:bookmarkStart w:name="z31" w:id="23"/>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тіркейді және көрсетілетін қызметті алушының қолына немесе Мемлекеттік корпорацияның шабарманы арқылы береді (15 (он бес) минут ішінде).</w:t>
      </w:r>
    </w:p>
    <w:bookmarkEnd w:id="23"/>
    <w:bookmarkStart w:name="z32"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3" w:id="25"/>
    <w:p>
      <w:pPr>
        <w:spacing w:after="0"/>
        <w:ind w:left="0"/>
        <w:jc w:val="both"/>
      </w:pPr>
      <w:r>
        <w:rPr>
          <w:rFonts w:ascii="Times New Roman"/>
          <w:b w:val="false"/>
          <w:i w:val="false"/>
          <w:color w:val="000000"/>
          <w:sz w:val="28"/>
        </w:rPr>
        <w:t>
      6. Мемлекеттiк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34" w:id="26"/>
    <w:p>
      <w:pPr>
        <w:spacing w:after="0"/>
        <w:ind w:left="0"/>
        <w:jc w:val="both"/>
      </w:pPr>
      <w:r>
        <w:rPr>
          <w:rFonts w:ascii="Times New Roman"/>
          <w:b w:val="false"/>
          <w:i w:val="false"/>
          <w:color w:val="000000"/>
          <w:sz w:val="28"/>
        </w:rPr>
        <w:t>
      1) көрсетілетін қызметті берушінің кеңсе қызметкері;</w:t>
      </w:r>
    </w:p>
    <w:bookmarkEnd w:id="26"/>
    <w:bookmarkStart w:name="z35"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36" w:id="28"/>
    <w:p>
      <w:pPr>
        <w:spacing w:after="0"/>
        <w:ind w:left="0"/>
        <w:jc w:val="both"/>
      </w:pPr>
      <w:r>
        <w:rPr>
          <w:rFonts w:ascii="Times New Roman"/>
          <w:b w:val="false"/>
          <w:i w:val="false"/>
          <w:color w:val="000000"/>
          <w:sz w:val="28"/>
        </w:rPr>
        <w:t>
      3) көрсетілетін қызметті берушінің маманы.</w:t>
      </w:r>
    </w:p>
    <w:bookmarkEnd w:id="28"/>
    <w:bookmarkStart w:name="z37" w:id="29"/>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"Кең таралған пайдалы қазбаларды барлауға, өндіруге жер қойнауын пайдалану құқығының кепіл шартын тіркеу" мемлекеттік қызметті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9"/>
    <w:bookmarkStart w:name="z38" w:id="30"/>
    <w:p>
      <w:pPr>
        <w:spacing w:after="0"/>
        <w:ind w:left="0"/>
        <w:jc w:val="left"/>
      </w:pPr>
      <w:r>
        <w:rPr>
          <w:rFonts w:ascii="Times New Roman"/>
          <w:b/>
          <w:i w:val="false"/>
          <w:color w:val="000000"/>
        </w:rPr>
        <w:t xml:space="preserve"> 4. Мемлекеттік корпорациямен және (немесе) өзге де қызмет берушілермен өзара іс-қимыл тәртібін, сондай-ақ мемлекеттік қызмет көрсету процесінде ақпараттық жүйелерді қолдану тәртібін сипаттау</w:t>
      </w:r>
    </w:p>
    <w:bookmarkEnd w:id="30"/>
    <w:bookmarkStart w:name="z39" w:id="31"/>
    <w:p>
      <w:pPr>
        <w:spacing w:after="0"/>
        <w:ind w:left="0"/>
        <w:jc w:val="both"/>
      </w:pPr>
      <w:r>
        <w:rPr>
          <w:rFonts w:ascii="Times New Roman"/>
          <w:b w:val="false"/>
          <w:i w:val="false"/>
          <w:color w:val="000000"/>
          <w:sz w:val="28"/>
        </w:rPr>
        <w:t xml:space="preserve">
      8. Мемлекеттік корпорация арқылы мемлекеттік қызмет көрсету бойынша қадамдық әрекеттер мен шешімдер (мемлекеттік қызмет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1"/>
    <w:bookmarkStart w:name="z40" w:id="32"/>
    <w:p>
      <w:pPr>
        <w:spacing w:after="0"/>
        <w:ind w:left="0"/>
        <w:jc w:val="both"/>
      </w:pPr>
      <w:r>
        <w:rPr>
          <w:rFonts w:ascii="Times New Roman"/>
          <w:b w:val="false"/>
          <w:i w:val="false"/>
          <w:color w:val="000000"/>
          <w:sz w:val="28"/>
        </w:rPr>
        <w:t xml:space="preserve">
      1) 1 процесс – Мемлекеттік корпорация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 толық ұсынылмаған жағдайда, өтінішті қабылдаудан бас тартады және бас тарту туралы қолхат береді – 15 (он бес) минут ішінде;</w:t>
      </w:r>
    </w:p>
    <w:bookmarkEnd w:id="32"/>
    <w:bookmarkStart w:name="z41" w:id="33"/>
    <w:p>
      <w:pPr>
        <w:spacing w:after="0"/>
        <w:ind w:left="0"/>
        <w:jc w:val="both"/>
      </w:pPr>
      <w:r>
        <w:rPr>
          <w:rFonts w:ascii="Times New Roman"/>
          <w:b w:val="false"/>
          <w:i w:val="false"/>
          <w:color w:val="000000"/>
          <w:sz w:val="28"/>
        </w:rPr>
        <w:t>
      2) 2 процесс - Мемлекеттік корпорация қызметкері келіп түскен құжаттарды тіркейді және көрсетілетін қызметті алушыға тиісті құжаттарды қабылдағандығы туралы төмендегілерді көрсете отырып, қолхат береді - 15 (он бес) минут ішінде:</w:t>
      </w:r>
    </w:p>
    <w:bookmarkEnd w:id="33"/>
    <w:bookmarkStart w:name="z42" w:id="34"/>
    <w:p>
      <w:pPr>
        <w:spacing w:after="0"/>
        <w:ind w:left="0"/>
        <w:jc w:val="both"/>
      </w:pPr>
      <w:r>
        <w:rPr>
          <w:rFonts w:ascii="Times New Roman"/>
          <w:b w:val="false"/>
          <w:i w:val="false"/>
          <w:color w:val="000000"/>
          <w:sz w:val="28"/>
        </w:rPr>
        <w:t>
      құжаттарды қабылдау күні және нөмірі;</w:t>
      </w:r>
    </w:p>
    <w:bookmarkEnd w:id="34"/>
    <w:bookmarkStart w:name="z43" w:id="35"/>
    <w:p>
      <w:pPr>
        <w:spacing w:after="0"/>
        <w:ind w:left="0"/>
        <w:jc w:val="both"/>
      </w:pPr>
      <w:r>
        <w:rPr>
          <w:rFonts w:ascii="Times New Roman"/>
          <w:b w:val="false"/>
          <w:i w:val="false"/>
          <w:color w:val="000000"/>
          <w:sz w:val="28"/>
        </w:rPr>
        <w:t>
      сұрау салынған мемлекеттік қызметтің түрі;</w:t>
      </w:r>
    </w:p>
    <w:bookmarkEnd w:id="35"/>
    <w:bookmarkStart w:name="z44" w:id="36"/>
    <w:p>
      <w:pPr>
        <w:spacing w:after="0"/>
        <w:ind w:left="0"/>
        <w:jc w:val="both"/>
      </w:pPr>
      <w:r>
        <w:rPr>
          <w:rFonts w:ascii="Times New Roman"/>
          <w:b w:val="false"/>
          <w:i w:val="false"/>
          <w:color w:val="000000"/>
          <w:sz w:val="28"/>
        </w:rPr>
        <w:t>
      қоса тіркелген құжаттардың атаулары мен саны;</w:t>
      </w:r>
    </w:p>
    <w:bookmarkEnd w:id="36"/>
    <w:bookmarkStart w:name="z45" w:id="37"/>
    <w:p>
      <w:pPr>
        <w:spacing w:after="0"/>
        <w:ind w:left="0"/>
        <w:jc w:val="both"/>
      </w:pPr>
      <w:r>
        <w:rPr>
          <w:rFonts w:ascii="Times New Roman"/>
          <w:b w:val="false"/>
          <w:i w:val="false"/>
          <w:color w:val="000000"/>
          <w:sz w:val="28"/>
        </w:rPr>
        <w:t>
      құжаттарды беру күні (уақыты) мен орны;</w:t>
      </w:r>
    </w:p>
    <w:bookmarkEnd w:id="37"/>
    <w:bookmarkStart w:name="z46" w:id="38"/>
    <w:p>
      <w:pPr>
        <w:spacing w:after="0"/>
        <w:ind w:left="0"/>
        <w:jc w:val="both"/>
      </w:pP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p>
    <w:bookmarkEnd w:id="38"/>
    <w:bookmarkStart w:name="z47" w:id="39"/>
    <w:p>
      <w:pPr>
        <w:spacing w:after="0"/>
        <w:ind w:left="0"/>
        <w:jc w:val="both"/>
      </w:pPr>
      <w:r>
        <w:rPr>
          <w:rFonts w:ascii="Times New Roman"/>
          <w:b w:val="false"/>
          <w:i w:val="false"/>
          <w:color w:val="000000"/>
          <w:sz w:val="28"/>
        </w:rPr>
        <w:t>
      3) 3 процесс - Мемлекеттік корпорация қызметкері құжаттарды 5 (бес) минут ішінде жинақтаушы секторға береді;</w:t>
      </w:r>
    </w:p>
    <w:bookmarkEnd w:id="39"/>
    <w:bookmarkStart w:name="z48" w:id="40"/>
    <w:p>
      <w:pPr>
        <w:spacing w:after="0"/>
        <w:ind w:left="0"/>
        <w:jc w:val="both"/>
      </w:pPr>
      <w:r>
        <w:rPr>
          <w:rFonts w:ascii="Times New Roman"/>
          <w:b w:val="false"/>
          <w:i w:val="false"/>
          <w:color w:val="000000"/>
          <w:sz w:val="28"/>
        </w:rPr>
        <w:t>
      4) 4 процесс - жинақтаушы сектор құжаттарды жинап, тізілім құрады және 4 (төрт) сағат ішінде Мемлекеттік корпорация шабарманы арқылы көрсетілетін қызметті берушіге жолдайды;</w:t>
      </w:r>
    </w:p>
    <w:bookmarkEnd w:id="40"/>
    <w:bookmarkStart w:name="z49" w:id="41"/>
    <w:p>
      <w:pPr>
        <w:spacing w:after="0"/>
        <w:ind w:left="0"/>
        <w:jc w:val="both"/>
      </w:pPr>
      <w:r>
        <w:rPr>
          <w:rFonts w:ascii="Times New Roman"/>
          <w:b w:val="false"/>
          <w:i w:val="false"/>
          <w:color w:val="000000"/>
          <w:sz w:val="28"/>
        </w:rPr>
        <w:t>
      5) 5 процесс – көрсетілетін қызметті берушінің әрбір рәсімінің (іс-қимылының) мазмұны осы Регламенттің 5-тармағында келтірілген;</w:t>
      </w:r>
    </w:p>
    <w:bookmarkEnd w:id="41"/>
    <w:bookmarkStart w:name="z50" w:id="42"/>
    <w:p>
      <w:pPr>
        <w:spacing w:after="0"/>
        <w:ind w:left="0"/>
        <w:jc w:val="both"/>
      </w:pPr>
      <w:r>
        <w:rPr>
          <w:rFonts w:ascii="Times New Roman"/>
          <w:b w:val="false"/>
          <w:i w:val="false"/>
          <w:color w:val="000000"/>
          <w:sz w:val="28"/>
        </w:rPr>
        <w:t>
      6) 6 процесс - Мемлекеттік корпорация ақпаратты жинау секторының қызметкері Мемлекеттік корпорацияның ақпараттық жүйесінде көрсете отырып сканерлік штрих-кодтың көмегімен көрсетілетін қызметті берушіден алынған құжаттарды белгілейді және дайын құжаттарды көрсетілетін қызметті алушыға беру үшін 30 (отыз) минут ішінде инспекторға жолдайды;</w:t>
      </w:r>
    </w:p>
    <w:bookmarkEnd w:id="42"/>
    <w:bookmarkStart w:name="z51" w:id="43"/>
    <w:p>
      <w:pPr>
        <w:spacing w:after="0"/>
        <w:ind w:left="0"/>
        <w:jc w:val="both"/>
      </w:pPr>
      <w:r>
        <w:rPr>
          <w:rFonts w:ascii="Times New Roman"/>
          <w:b w:val="false"/>
          <w:i w:val="false"/>
          <w:color w:val="000000"/>
          <w:sz w:val="28"/>
        </w:rPr>
        <w:t>
      7) 7 процесс – дайын құжаттарды беруді жүзеге асыратын қызметкер көрсетілетін қызметті алушыға мемлекеттік көрсетілетін қызметтің нәтижесін 5 (бес) минут ішінде береді. Көрсетілетін қызметті алушы қызмет нәтижесіне бір ай ішінде келмеген жағдайда, Мемлекеттік корпорация нәтижені Мемлекеттік корпорация мұрағатына жібереді.</w:t>
      </w:r>
    </w:p>
    <w:bookmarkEnd w:id="43"/>
    <w:bookmarkStart w:name="z64" w:id="44"/>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іс-қимылдар мен шешімдері (мемлекеттік қызмет көрсету кезіндегі функционалдық өзара іс-қимылдың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44"/>
    <w:bookmarkStart w:name="z65"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әрі-ЖСН) және бизнес сәйкестендіру нөмірінің (бұдан әрі - БСН) және парольдің көмегімен порталда тіркеуді жүзеге асырады (порталда тіркелмеген қызмет алушылар үшін жүзеге асырылады);</w:t>
      </w:r>
    </w:p>
    <w:bookmarkEnd w:id="45"/>
    <w:bookmarkStart w:name="z66"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1- процесс – көрсетілетін қызметті алушының мемлекеттік көрсетілетін қызметті алу үшін порталда ЖСН/БСН мен паролін енгізуі (авторландыру процесі);</w:t>
      </w:r>
    </w:p>
    <w:bookmarkEnd w:id="46"/>
    <w:bookmarkStart w:name="z67"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1 - шарт – порталда тіркелген көрсетілетін қызметті алушы туралы мәліметтердің түпнұсқалығын ЖСН/БСН және пароль арқылы тексеру;</w:t>
      </w:r>
    </w:p>
    <w:bookmarkEnd w:id="47"/>
    <w:bookmarkStart w:name="z21" w:id="48"/>
    <w:p>
      <w:pPr>
        <w:spacing w:after="0"/>
        <w:ind w:left="0"/>
        <w:jc w:val="both"/>
      </w:pPr>
      <w:r>
        <w:rPr>
          <w:rFonts w:ascii="Times New Roman"/>
          <w:b w:val="false"/>
          <w:i w:val="false"/>
          <w:color w:val="000000"/>
          <w:sz w:val="28"/>
        </w:rPr>
        <w:t>
      4) 2 - процесс –көрсетілетін қызметті алушының мәліметтеріндегі бұзушылықтарға байланысты авторландырудан бас тарту туралы хабарламаны порталмен қалыптастыруы;</w:t>
      </w:r>
    </w:p>
    <w:bookmarkEnd w:id="48"/>
    <w:bookmarkStart w:name="z68"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3 - процесс – көрсетілетін қызметті алушының осы регламентте көрсетілген мемлекеттік көрсетілетін қызметті таңдауы, экранға мемлекеттік көрсетілетін қызметті көрсету үшін қызмет көрсетуге арналған сұраныс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көрсетілетін қызметті алушының сұрау салуды куәландыру (қол қою) үшін ЭЦҚ тіркеу куәлігін таңдауы. </w:t>
      </w:r>
    </w:p>
    <w:bookmarkEnd w:id="49"/>
    <w:bookmarkStart w:name="z69"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2 - шарт – порталда сәйкестендіру мәліметтерінің (сұраныста көрсетілген ЖСН/БСН мен ЭЦҚ тіркеу куәлігінде көрсетілген ЖСН/БСН арасындағы) сәйкестігін тексеру; </w:t>
      </w:r>
    </w:p>
    <w:bookmarkEnd w:id="50"/>
    <w:bookmarkStart w:name="z70"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4 -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51"/>
    <w:bookmarkStart w:name="z71"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5 - процесс – көрсетілетін қызметті берушінің сұрау салуды өңдеуі үшін көрсетілетін қызметті алушының ЭЦҚ арқылы мемлекеттік қызметті көрсетуге арналған сұрау салуды куәландыру және "электрондық үкімет" шлюзіне (бұдан әрі – ЭҮШ) электрондық құжатты (көрсетілетін қызметті алушының сұрау салуын) жіберу;</w:t>
      </w:r>
    </w:p>
    <w:bookmarkEnd w:id="52"/>
    <w:bookmarkStart w:name="z72"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3 - шарт – көрсетілетін қызметті берушімен көрсетілетін қызметті алушы ұсынған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мемлекеттік қызметті көрсету үшін негіздерге сәйкестігін тексеруі (өңдеуі);</w:t>
      </w:r>
    </w:p>
    <w:bookmarkEnd w:id="53"/>
    <w:bookmarkStart w:name="z73"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6 - процесс – көрсетілетін қызметті алушының құжаттарындағы кемшіліктерге байланысты сұратылған қызметті көрсетуден бас тарту туралы хабарламаның қалыптасуы;</w:t>
      </w:r>
    </w:p>
    <w:bookmarkEnd w:id="54"/>
    <w:bookmarkStart w:name="z74" w:id="55"/>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куәлік) алуы. Электрондық құжат көрсетілетін қызметті беруші қызметкерінің ЭЦҚ-сын пайдалана отырып қалыптастырылады.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облысы әкімдігінің 04.07.2016 № </w:t>
      </w:r>
      <w:r>
        <w:rPr>
          <w:rFonts w:ascii="Times New Roman"/>
          <w:b w:val="false"/>
          <w:i w:val="false"/>
          <w:color w:val="000000"/>
          <w:sz w:val="28"/>
        </w:rPr>
        <w:t>141</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 1-қосымша</w:t>
            </w:r>
          </w:p>
        </w:tc>
      </w:tr>
    </w:tbl>
    <w:bookmarkStart w:name="z53" w:id="56"/>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56"/>
    <w:bookmarkStart w:name="z54" w:id="57"/>
    <w:p>
      <w:pPr>
        <w:spacing w:after="0"/>
        <w:ind w:left="0"/>
        <w:jc w:val="left"/>
      </w:pPr>
    </w:p>
    <w:bookmarkEnd w:id="57"/>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3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 2-қосымша</w:t>
            </w:r>
          </w:p>
        </w:tc>
      </w:tr>
    </w:tbl>
    <w:bookmarkStart w:name="z56" w:id="58"/>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қызметін көрсетудің бизнес-процестерінің анықтамалығы</w:t>
      </w:r>
    </w:p>
    <w:bookmarkEnd w:id="58"/>
    <w:bookmarkStart w:name="z57" w:id="59"/>
    <w:p>
      <w:pPr>
        <w:spacing w:after="0"/>
        <w:ind w:left="0"/>
        <w:jc w:val="left"/>
      </w:pPr>
    </w:p>
    <w:bookmarkEnd w:id="59"/>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31200"/>
                    </a:xfrm>
                    <a:prstGeom prst="rect">
                      <a:avLst/>
                    </a:prstGeom>
                  </pic:spPr>
                </pic:pic>
              </a:graphicData>
            </a:graphic>
          </wp:inline>
        </w:drawing>
      </w:r>
    </w:p>
    <w:p>
      <w:pPr>
        <w:spacing w:after="0"/>
        <w:ind w:left="0"/>
        <w:jc w:val="left"/>
      </w:pPr>
      <w:r>
        <w:br/>
      </w:r>
    </w:p>
    <w:bookmarkStart w:name="z58" w:id="60"/>
    <w:p>
      <w:pPr>
        <w:spacing w:after="0"/>
        <w:ind w:left="0"/>
        <w:jc w:val="left"/>
      </w:pPr>
    </w:p>
    <w:bookmarkEnd w:id="60"/>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4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 3-қосымша</w:t>
            </w:r>
          </w:p>
        </w:tc>
      </w:tr>
    </w:tbl>
    <w:bookmarkStart w:name="z60" w:id="61"/>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функционалдық өзара іс-қимылдың диаграммасы</w:t>
      </w:r>
    </w:p>
    <w:bookmarkEnd w:id="61"/>
    <w:bookmarkStart w:name="z6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Кесте. Шартты белгілер</w:t>
      </w:r>
    </w:p>
    <w:bookmarkEnd w:id="63"/>
    <w:bookmarkStart w:name="z6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4549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 4-қосымша</w:t>
            </w:r>
          </w:p>
        </w:tc>
      </w:tr>
    </w:tbl>
    <w:bookmarkStart w:name="z76" w:id="65"/>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диаграммасы</w:t>
      </w:r>
    </w:p>
    <w:bookmarkEnd w:id="65"/>
    <w:p>
      <w:pPr>
        <w:spacing w:after="0"/>
        <w:ind w:left="0"/>
        <w:jc w:val="both"/>
      </w:pPr>
      <w:r>
        <w:rPr>
          <w:rFonts w:ascii="Times New Roman"/>
          <w:b w:val="false"/>
          <w:i w:val="false"/>
          <w:color w:val="ff0000"/>
          <w:sz w:val="28"/>
        </w:rPr>
        <w:t xml:space="preserve">
      Ескерту. Регламент 4-қосымшамен толықтырылды - Атырау облысы әкімдігінің 04.07.2016 № </w:t>
      </w:r>
      <w:r>
        <w:rPr>
          <w:rFonts w:ascii="Times New Roman"/>
          <w:b w:val="false"/>
          <w:i w:val="false"/>
          <w:color w:val="ff0000"/>
          <w:sz w:val="28"/>
        </w:rPr>
        <w:t>141</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76800" cy="1149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76800" cy="1149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041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041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