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e16b" w14:textId="867e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2015 жылғы 16 қарашадағы № 416-V шешімі. Атырау облысының Әділет департаментінде 2015 жылғы 03 желтоқсанда № 3363 болып тіркелді. Күші жойылды - Атырау облыстық мәслихатының 2016 жылғы 8 қаңтардағы № 436-V шешімімен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Атырау облыстық мәслихатының 08.01.2016 № </w:t>
      </w:r>
      <w:r>
        <w:rPr>
          <w:rFonts w:ascii="Times New Roman"/>
          <w:b w:val="false"/>
          <w:i w:val="false"/>
          <w:color w:val="000000"/>
          <w:sz w:val="28"/>
        </w:rPr>
        <w:t xml:space="preserve">436-V </w:t>
      </w:r>
      <w:r>
        <w:rPr>
          <w:rFonts w:ascii="Times New Roman"/>
          <w:b w:val="false"/>
          <w:i/>
          <w:color w:val="000000"/>
          <w:sz w:val="28"/>
        </w:rPr>
        <w:t>шешімімен.</w:t>
      </w:r>
      <w:r>
        <w:br/>
      </w:r>
      <w:r>
        <w:rPr>
          <w:rFonts w:ascii="Times New Roman"/>
          <w:b w:val="false"/>
          <w:i w:val="false"/>
          <w:color w:val="000000"/>
          <w:sz w:val="28"/>
        </w:rPr>
        <w:t xml:space="preserve">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V шақырылған облыстық мәслихат кезектен тыс ХХХV сессиясында </w:t>
      </w:r>
      <w:r>
        <w:rPr>
          <w:rFonts w:ascii="Times New Roman"/>
          <w:b/>
          <w:i w:val="false"/>
          <w:color w:val="000000"/>
          <w:sz w:val="28"/>
        </w:rPr>
        <w:t>ШЕШІМ ҚАБЫЛДА</w:t>
      </w:r>
      <w:r>
        <w:rPr>
          <w:rFonts w:ascii="Times New Roman"/>
          <w:b/>
          <w:i w:val="false"/>
          <w:color w:val="000000"/>
          <w:sz w:val="28"/>
        </w:rPr>
        <w:t>ДЫ:</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Атырау облыстық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орындалуына бақылау жасау Атырау облыстық мәслихаты аппаратының басшысы Т. Аман-Турлинаға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Садуахасова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2015 жылғы 16 қарашадағы № 416-V шешімімен бекітілген</w:t>
            </w:r>
          </w:p>
        </w:tc>
      </w:tr>
    </w:tbl>
    <w:bookmarkStart w:name="z11" w:id="0"/>
    <w:p>
      <w:pPr>
        <w:spacing w:after="0"/>
        <w:ind w:left="0"/>
        <w:jc w:val="left"/>
      </w:pPr>
      <w:r>
        <w:rPr>
          <w:rFonts w:ascii="Times New Roman"/>
          <w:b/>
          <w:i w:val="false"/>
          <w:color w:val="000000"/>
        </w:rPr>
        <w:t xml:space="preserve"> Атырау облысы мәслихаты аппаратының "Б" корпусы мемлекеттік әкімшілік қызметшілерінің қызметін жыл сайынғы бағалау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Осы Атырау облыстық мәслихаты аппаратының "Б" корпусы мемлекеттік әкімшілік қызметшілерінің қызметін жыл сайынғы бағалау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Атырау облыстық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Қызметшінің қорытынды бағасын тұрақты жұмыс істейтін Атырау облыстық мәслихаты аппаратының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 Дауыс беру нәтижесі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Атырау облыстық мәслихатының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Атырау облыстық мәслихат аппаратының кадр қызметінің қызметкері (бұдан әрі - Комиссия хатшысы)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Комиссия хатшысы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Тікелей басшы осы Әдістеменің 1-қосымшасына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Осы Әдістеменің 13-тармағында көрсетілген тұлғалар осы Әдістеменің 2-қосымшасына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Осы Әдістеменің 13-тармағында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 Комиссия хатшысы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c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22-ден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3-қосымшасына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санау кезеңінде комиссия хатшысымен қате жіберген кезде.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Осы Әдістеменің 20-тармағында көрсетілген құжаттар, сондай-ақ комиссия отырысының қол қойылған хаттамасы облыстық мәслихат аппаратында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 аппаратының "Б" корпусы мемлекеттік әкімшілік қызметшілерінің қызметін жыл сайын бағалау әдістемесіне 1-қосымша</w:t>
            </w:r>
          </w:p>
        </w:tc>
      </w:tr>
    </w:tbl>
    <w:bookmarkStart w:name="z77"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1"/>
        <w:gridCol w:w="372"/>
        <w:gridCol w:w="136"/>
        <w:gridCol w:w="3969"/>
        <w:gridCol w:w="1872"/>
      </w:tblGrid>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(бар болған жағдайда)_______________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(бар болған жағдайда)________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 аппаратының "Б" корпусы мемлекеттік әкімшілік қызметшілердің қызметін жыл сайын бағалау әдістемесіне 2-қосымша</w:t>
            </w:r>
          </w:p>
        </w:tc>
      </w:tr>
    </w:tbl>
    <w:bookmarkStart w:name="z88"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 аппаратының "Б" корпусы мемлекеттік әкімшілік қызметшілердің қызметін жыл сайын бағалау әдістемесіне 3-қосымша</w:t>
            </w:r>
          </w:p>
        </w:tc>
      </w:tr>
    </w:tbl>
    <w:bookmarkStart w:name="z103"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 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Комиссия төрағасы:_______________________ Күні: ____________________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