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08dd" w14:textId="0b00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облыстық мәслихатының 2010 жылғы 1 қазандағы № 360-ІV "Атырау облысының елді мекендерінде жасыл желекті екпелер құру, күтіп ұстау және қорғау Ережесін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2015 жылғы 10 маусымдағы № 379-V шешімі. Атырау облысының Әділет департаментінде 2015 жылғы 9 шілдеде № 3247 болып тіркелді. Күші жойылды - Атырау облыстық мәслихатының 2018 жылғы 16 наурыздағы № 207-VI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облыстық мәслихатының 16.03.2018 № </w:t>
      </w:r>
      <w:r>
        <w:rPr>
          <w:rFonts w:ascii="Times New Roman"/>
          <w:b w:val="false"/>
          <w:i w:val="false"/>
          <w:color w:val="ff0000"/>
          <w:sz w:val="28"/>
        </w:rPr>
        <w:t>207-VI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2014 жылғы 5 шілдедегі "Әкімшілік құқық бұзушылық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386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бабына 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V шақырылған облыстық мәслихат кезекті ХХХІІ сессиясында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 облыстық мәслихатының 2010 жылғы 1 қазандағы № 360-ІV "Атырау облысының елді мекендерінде жасыл желекті екпелер құру, күтіп ұстау және қорғау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2574 рет санымен тіркелген, 2010 жылы 20 қарашада "Атырау" газетінде жарияланған) бұдан әрі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2014 жылғы 5 шілдедегі "Әкімшілік құқық бұзушылық туралы" Кодексінің 386 бабына,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 тармағының 4-2) тармақшасына сәйкес ІV шақырылған облыстық мәслихат кезекті ХХІV сессиясында </w:t>
      </w:r>
      <w:r>
        <w:rPr>
          <w:rFonts w:ascii="Times New Roman"/>
          <w:b/>
          <w:i w:val="false"/>
          <w:color w:val="000000"/>
          <w:sz w:val="28"/>
        </w:rPr>
        <w:t>ШЕШІМ ҚАБЫЛДАДЫ:";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көрсетілген шешіммен бекітілген Атырау облысының елді мекендерінде жасыл желекті екпелер құру, күтіп ұстау және қорғау Ережесі бірінші абзацы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"Осы Қағида Қазақстан Республикасының 2014 жылғы 5 шілдедегі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Шешімнің мемлекеттік тілдегі атауында және бүкіл мәтіні бойынша "Ережесін", "Ережесі", "Ережелер" деген сөздер тиісінше "Қағидасын", "Қағидасы", "Қағидалар"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Шешімнің атауында және бүкіл мәтіні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тармағының 2) тармақшасын қоспағанда, орыс тіліндегі "охраны", "охрана", "охране" деген сөздер тиісінше "защиты", "защита", "защите" деген сөздермен ауыстырылсын;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12–тармағының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 қоспағанда, "құру", "құруға", "құрудың" деген сөздер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шешімнің </w:t>
      </w:r>
      <w:r>
        <w:rPr>
          <w:rFonts w:ascii="Times New Roman"/>
          <w:b w:val="false"/>
          <w:i w:val="false"/>
          <w:color w:val="000000"/>
          <w:sz w:val="28"/>
        </w:rPr>
        <w:t>7–тармағы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шешімнің </w:t>
      </w:r>
      <w:r>
        <w:rPr>
          <w:rFonts w:ascii="Times New Roman"/>
          <w:b w:val="false"/>
          <w:i w:val="false"/>
          <w:color w:val="000000"/>
          <w:sz w:val="28"/>
        </w:rPr>
        <w:t>8–тармағының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сөйлемі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облыстық мәслихаттың экология, қоршаған ортаны қорғау, агроөнеркәсіп және ауыл шаруашылығы мәселелері жөніндегі тұрақты комиссиясына (Д. Құлжанов)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Лұқпанов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