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658f" w14:textId="b996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06 наурыздағы № 61 қаулысы. Атырау облысының Әділет департаментінде 2015 жылғы 13 наурызда № 3125 болып тіркелді. Күші жойылды - Атырау облысы әкімдігінің 2015 жылғы 24 сәуірдегі № 120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24.04.2015 № </w:t>
      </w:r>
      <w:r>
        <w:rPr>
          <w:rFonts w:ascii="Times New Roman"/>
          <w:b w:val="false"/>
          <w:i w:val="false"/>
          <w:color w:val="ff0000"/>
          <w:sz w:val="28"/>
        </w:rPr>
        <w:t>120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"Нормативтiк құқықтық актiлер туралы" 1998 жылғы 24 наурыздағы Қазақстан Республикасының Заңының </w:t>
      </w:r>
      <w:r>
        <w:rPr>
          <w:rFonts w:ascii="Times New Roman"/>
          <w:b w:val="false"/>
          <w:i w:val="false"/>
          <w:color w:val="000000"/>
          <w:sz w:val="28"/>
        </w:rPr>
        <w:t>21-бабына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Атырау облысы әкiмдігінің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2887 тіркелген, 2014 жылғы 29 сәуірдегі "Атырау" газетінде жарияланған) келесі өзгерістер енгізілсін:</w:t>
      </w:r>
      <w:r>
        <w:br/>
      </w: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орыс тіліндегі мәтінде 4-тармақтағы "завление" деген сөз "заявление" деген сөзбен ауыстырылсын, мемлекеттік тілде мәтін өзгертілмейді;</w:t>
      </w:r>
      <w:r>
        <w:br/>
      </w:r>
      <w:r>
        <w:rPr>
          <w:rFonts w:ascii="Times New Roman"/>
          <w:b w:val="false"/>
          <w:i w:val="false"/>
          <w:color w:val="000000"/>
          <w:sz w:val="28"/>
        </w:rPr>
        <w:t xml:space="preserve">
      мемлекеттік тілдегі мәтінде 5-тармақтың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бірінші абзацта "коммиссиядан" деген сөз "комиссиядан" деген сөзбен ауыстырылсын, орыс тіліндегі мәтін өзгертілмейді;</w:t>
      </w:r>
      <w:r>
        <w:br/>
      </w:r>
      <w:r>
        <w:rPr>
          <w:rFonts w:ascii="Times New Roman"/>
          <w:b w:val="false"/>
          <w:i w:val="false"/>
          <w:color w:val="000000"/>
          <w:sz w:val="28"/>
        </w:rPr>
        <w:t>
      2.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