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8ca0" w14:textId="0248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ауыл шаруашылығы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2015 жылғы 4 наурыздағы № 49 қаулысы. Солтүстік Қазақстан облысының Әділет департаментінде 2015 жылғы 26 наурызда N 3182 болып тіркелді. Күші жойылды – Солтүстік Қазақстан облысы Шал ақын ауданы әкімдігінің 2017 жылғы 14 сәуірдегі № 68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әкімдігінің 14.04.2017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"Шал ақын ауданының ауыл шаруашылығы бөлімі" мемлекеттік мекемесі туралы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ауданының 2015 жылғы 4 наурыз № 49 қаулысымен бекітілген</w:t>
            </w:r>
          </w:p>
        </w:tc>
      </w:tr>
    </w:tbl>
    <w:bookmarkStart w:name="z9" w:id="0"/>
    <w:p>
      <w:pPr>
        <w:spacing w:after="0"/>
        <w:ind w:left="0"/>
        <w:jc w:val="left"/>
      </w:pPr>
      <w:r>
        <w:rPr>
          <w:rFonts w:ascii="Times New Roman"/>
          <w:b/>
          <w:i w:val="false"/>
          <w:color w:val="000000"/>
        </w:rPr>
        <w:t xml:space="preserve"> "Ша ақын ауданының ауыл шаруашылығы бөлімі" мемлекеттік мекемесі туралы ереже</w:t>
      </w:r>
    </w:p>
    <w:bookmarkEnd w:id="0"/>
    <w:bookmarkStart w:name="z10" w:id="1"/>
    <w:p>
      <w:pPr>
        <w:spacing w:after="0"/>
        <w:ind w:left="0"/>
        <w:jc w:val="left"/>
      </w:pPr>
      <w:r>
        <w:rPr>
          <w:rFonts w:ascii="Times New Roman"/>
          <w:b/>
          <w:i w:val="false"/>
          <w:color w:val="000000"/>
        </w:rPr>
        <w:t xml:space="preserve"> І.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"Шал ақын ауданының ауыл шаруашылығы бөлімі" мемлекеттік мекемесі аграрлық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"Шал ақын ауданының ауыл шаруашылығы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"Шал ақын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"Шал ақын ауданының ауыл шаруашылығы бөлімі" мемлекеттік мекемесі мемлекеттік мекеменің ұйымдастыру-құқықтық нысанындағы заңды тұлға болып табылады, мемлекеттік тілде өз атауы бар мөрі мен мөртабандары, Қазақстан Республикасының заңнамасына сәйкес белгіленген үлгідегі бланкілері,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"Шал ақын ауданының ауыл шаруашылығы бөлімі" мемлекеттік мекемесі өз атынан азаматтық-құқықтық қатынас жасайды.</w:t>
      </w:r>
      <w:r>
        <w:br/>
      </w:r>
      <w:r>
        <w:rPr>
          <w:rFonts w:ascii="Times New Roman"/>
          <w:b w:val="false"/>
          <w:i w:val="false"/>
          <w:color w:val="000000"/>
          <w:sz w:val="28"/>
        </w:rPr>
        <w:t>
      </w:t>
      </w:r>
      <w:r>
        <w:rPr>
          <w:rFonts w:ascii="Times New Roman"/>
          <w:b w:val="false"/>
          <w:i w:val="false"/>
          <w:color w:val="000000"/>
          <w:sz w:val="28"/>
        </w:rPr>
        <w:t>6. "Шал ақын ауданының ауыл шаруашылығы бөлімі" мемлекеттік мекеменің егер заңнамаға сәйкес осыған өкілеттік берілген болса, мемлекеттің атынан азаматтық-құқықтық қатынастардың бір тарабы ретінде болуға құқығы бар.</w:t>
      </w:r>
      <w:r>
        <w:br/>
      </w:r>
      <w:r>
        <w:rPr>
          <w:rFonts w:ascii="Times New Roman"/>
          <w:b w:val="false"/>
          <w:i w:val="false"/>
          <w:color w:val="000000"/>
          <w:sz w:val="28"/>
        </w:rPr>
        <w:t>
      </w:t>
      </w:r>
      <w:r>
        <w:rPr>
          <w:rFonts w:ascii="Times New Roman"/>
          <w:b w:val="false"/>
          <w:i w:val="false"/>
          <w:color w:val="000000"/>
          <w:sz w:val="28"/>
        </w:rPr>
        <w:t>7. "Шал ақын ауданының ауыл шаруашылығы бөлімі" мемлекеттік мекемесі өз құзыретінің мәселелері бойынша заңмен белгіленген тәртіпте "Шал ақын ауданының ауыл шаруашылығы бөлімі" мемлекеттік мекеме басшысының бұйрығымен және Қазақстан Республикасының заңнамасымен қарастырылған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"Шал ақын ауданының ауыл шаруашылығы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151300, Солтүстік Қазақстан облысы, Шал ақын ауданы, Сергеевка қаласы, Победа көшесі, 35.</w:t>
      </w:r>
      <w:r>
        <w:br/>
      </w:r>
      <w:r>
        <w:rPr>
          <w:rFonts w:ascii="Times New Roman"/>
          <w:b w:val="false"/>
          <w:i w:val="false"/>
          <w:color w:val="000000"/>
          <w:sz w:val="28"/>
        </w:rPr>
        <w:t>
      </w:t>
      </w:r>
      <w:r>
        <w:rPr>
          <w:rFonts w:ascii="Times New Roman"/>
          <w:b w:val="false"/>
          <w:i w:val="false"/>
          <w:color w:val="000000"/>
          <w:sz w:val="28"/>
        </w:rPr>
        <w:t>10. Мемлекеттік органның мемлекеттік тілдегі толық атауы – "Шал ақын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сельского хозяйства района Шал акына".</w:t>
      </w:r>
      <w:r>
        <w:br/>
      </w:r>
      <w:r>
        <w:rPr>
          <w:rFonts w:ascii="Times New Roman"/>
          <w:b w:val="false"/>
          <w:i w:val="false"/>
          <w:color w:val="000000"/>
          <w:sz w:val="28"/>
        </w:rPr>
        <w:t>
      </w:t>
      </w:r>
      <w:r>
        <w:rPr>
          <w:rFonts w:ascii="Times New Roman"/>
          <w:b w:val="false"/>
          <w:i w:val="false"/>
          <w:color w:val="000000"/>
          <w:sz w:val="28"/>
        </w:rPr>
        <w:t>11. Осы Ереже "Шал ақын ауданының ауыл шаруашылығы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12. "Шал ақын ауданының ауыл шаруашылығы бөлімі" мемлекеттік мекеменің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"Шал ақын ауданының ауыл шаруашылығы бөлімі" мемлекеттік мекемеге кәсіпкерлік субъектілерімен "Шал ақын ауданының ауыл шаруашылығы бөлімі" мемлекеттік мекеменің функциялары болып табылатын міндеттерді орындауға қатысты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"Шал ақын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"Шал ақын ауданының ауыл шаруашылығы бөлімі" мемлекеттік мекемесінің миссиясы, негізгі міндеттері, функциялары, құқықтары және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"Шал ақын ауданының ауыл шаруашылығы бөлімі" мемлекеттік мекеменің миссиясы Қазақстан Республикасының қолданыстағы заңнамасына сәйкес Шал ақын ауданында жер өңдеу және мал шаруашылығында мемлекеттік аграрлық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қолданыстағы заңнамасына сәйкес ауыл шаруашылығы саласының бәсекеге қабілетті өнімді шығаруға, оның сапасын арттыруға, өндіру шығынын төмендетуге жәрдемдесу;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қолданыстағы заңнамасына сәйкес ауыл шаруашылығы саласына қаржыны енгізуге және жаңа технологияларды пайдалануға жәрдемдесу; </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өндірістің диверсификациялау мәселелерін шешуге болжамдайтын сау бәсекелестікті дамыту үшін қолайлы шарттарды жасау;</w:t>
      </w:r>
      <w:r>
        <w:br/>
      </w:r>
      <w:r>
        <w:rPr>
          <w:rFonts w:ascii="Times New Roman"/>
          <w:b w:val="false"/>
          <w:i w:val="false"/>
          <w:color w:val="000000"/>
          <w:sz w:val="28"/>
        </w:rPr>
        <w:t>
      </w:t>
      </w:r>
      <w:r>
        <w:rPr>
          <w:rFonts w:ascii="Times New Roman"/>
          <w:b w:val="false"/>
          <w:i w:val="false"/>
          <w:color w:val="000000"/>
          <w:sz w:val="28"/>
        </w:rPr>
        <w:t xml:space="preserve">4) "Ірі қара мал етінің экспорттық әлеуетін дамыту" жобасын іске асыру жөніндегі іс-шаралардың 2011 – 2015 жылдарға арналған кешенді жоспарын бекіту туралы" Қазақстан Республикасы Үкіметінің 2011 жылғы 29 шілдедегі № 877 қаулысына сәйкес "ІҚМ етінің экспорттық әлеуетін дамыту" жобасын жүзеге асыру аясында жоспарлық тапсырмаларды орындауға жәрдемдесу; </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қолданыстағы заңнамасына сәйкес ауыл шаруашылық өнімді қайта өңдеу бойынша бағдарламаларды әзірлеуді ұйымдастыру;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қолданыстағы заңнамасына сәйкес Қазақстан Республикасы Президентінің актілерін және Қазақстан Республикасы Үкіметінің қаулыларын, Қазақстан Республикасы Президенті Әкімшілігінің тапсырмаларын, бағыттайтын мәселелер бойынша облыс және аудан әкімінің және әкімдігінің актілерін орындалуын қамтамасыз ету, оларды орындау бойынша жұмысты ұйымдастыру; </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мемлекеттік органның қызметін қаржылық-шаруашылық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xml:space="preserve">8) қолданыстағы заңнамасына сәйкес мемлекеттік сатып алуды ұйымдастыру және жүргізу үрдістерін орындау;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қолданыстағы заңнамасына сәйкес "Шал ақын ауданының ауыл шаруашылығы бөлімі" мемлекеттік мекемесінің теңгерімінде тұрған ғимараттарды және құрылыстарды, тұрғын үйді күтіп ұстау, күрделі және ағымдағы жөндеуді қамтамасыз ету; </w:t>
      </w:r>
      <w:r>
        <w:br/>
      </w:r>
      <w:r>
        <w:rPr>
          <w:rFonts w:ascii="Times New Roman"/>
          <w:b w:val="false"/>
          <w:i w:val="false"/>
          <w:color w:val="000000"/>
          <w:sz w:val="28"/>
        </w:rPr>
        <w:t>
      </w:t>
      </w:r>
      <w:r>
        <w:rPr>
          <w:rFonts w:ascii="Times New Roman"/>
          <w:b w:val="false"/>
          <w:i w:val="false"/>
          <w:color w:val="000000"/>
          <w:sz w:val="28"/>
        </w:rPr>
        <w:t>16. Функциялар:</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қолданыстағы заңнамасына сәйкес агроқұрылымдарға және кәсіпорындарға ауыл шаруашылық өнімді қайта өңдеуге, экономикалық бизнес-жоспарды және мемлекеттік несиелеу бағдарламалар арқылы несиелеуді ұйымдастыруға жәрдемдесу;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аграрлық секторда, қайта өңдеу және ауыл шаруашылық өнімді жүзеге асыру саласында, сонымен қатар агросервисті енгізуге нарықтық құрылымның және бәсекелестікті құруға және дамытуға жәрдемдесу;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заңнамасына сәйкес ауыл шаруашылық өндіріске және қайта өңдеуге жаңа техниканы және дамыған технологияларды енгізуге жәрдемдесу;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қолданыстағы заңнамасына сәйкес ауыл шаруашылық өндірісті техникалық қайта жабдықтаумен жәрдемдесу; </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ауыл шаруашылығы саласында жергілікті және шетел жетістіктерін зерттеу және насихаттау;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қолданыстағы заңнамасына сәйкес ауданның агроөнеркәсіп кешенінде қаржылық саясатты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ауданның әлеуметтік-экономикалық даму бағдарламасын, ауылдың әлеуметтік саладағы қаржылық саясатты әзірлеуге қатысу;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сұрапыл апаттарды және басқа төтенше жағдайлардың зардаптарын жоюға жәрдемдесу;</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қолданыстағы заңнамасына сәйкес ауданның барлық тауар өндірушілердің дамуы үшін ауыл шаруашылық нарығын және қажетті экономикалық жағдайларын және құқықтық қамсыздардыруды реттеу механизмін құруға жәрдемдесу; </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қолданыстағы заңнамасына сәйкес экономикалық және статистикалық мәліметті жинау және талдау, тұтынушылық сұранысты, сату нарықтардың (маркетингтік зерттеулер) жағдайын талдау, тұтынушылардың және ауыл шаруашылық өнім өндірушілердің байланыстарын орнатуға жәрдемдесу, экспорт бойынша дайындыққа қатысу; </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заңнамасына сәйкес ауданның аграрлық секторының өндірістік қызметін талдау;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әлеуметтік, инженерлік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13) Қазақстан Республикасының қолданыстағы заңнамасына сәйкес қаржыларды тарту, ауылды елді мекеннің кәсіпкерлік қызметтің белсенділігін арттыру, шығарылатын ауыл шаруашылық өнімнің ассортиментін кеңейту және сапасын жоғарылату бойынша іс-шаралар кешені;</w:t>
      </w:r>
      <w:r>
        <w:br/>
      </w:r>
      <w:r>
        <w:rPr>
          <w:rFonts w:ascii="Times New Roman"/>
          <w:b w:val="false"/>
          <w:i w:val="false"/>
          <w:color w:val="000000"/>
          <w:sz w:val="28"/>
        </w:rPr>
        <w:t>
      </w:t>
      </w:r>
      <w:r>
        <w:rPr>
          <w:rFonts w:ascii="Times New Roman"/>
          <w:b w:val="false"/>
          <w:i w:val="false"/>
          <w:color w:val="000000"/>
          <w:sz w:val="28"/>
        </w:rPr>
        <w:t>14) Қазақстан Республикасының қолданыстағы заңнамасына сәйкес ауыл шаруашылық өндірістің кадрлық қаматамасыздығын жақсарту бойынша шаралар кешені;</w:t>
      </w:r>
      <w:r>
        <w:br/>
      </w:r>
      <w:r>
        <w:rPr>
          <w:rFonts w:ascii="Times New Roman"/>
          <w:b w:val="false"/>
          <w:i w:val="false"/>
          <w:color w:val="000000"/>
          <w:sz w:val="28"/>
        </w:rPr>
        <w:t>
      </w:t>
      </w:r>
      <w:r>
        <w:rPr>
          <w:rFonts w:ascii="Times New Roman"/>
          <w:b w:val="false"/>
          <w:i w:val="false"/>
          <w:color w:val="000000"/>
          <w:sz w:val="28"/>
        </w:rPr>
        <w:t xml:space="preserve">15) Қазақстан Республикасының қолданыстағы заңнамасына сәйкес мемлекеттік қызмет көрсету; </w:t>
      </w:r>
      <w:r>
        <w:br/>
      </w:r>
      <w:r>
        <w:rPr>
          <w:rFonts w:ascii="Times New Roman"/>
          <w:b w:val="false"/>
          <w:i w:val="false"/>
          <w:color w:val="000000"/>
          <w:sz w:val="28"/>
        </w:rPr>
        <w:t>
      </w:t>
      </w:r>
      <w:r>
        <w:rPr>
          <w:rFonts w:ascii="Times New Roman"/>
          <w:b w:val="false"/>
          <w:i w:val="false"/>
          <w:color w:val="000000"/>
          <w:sz w:val="28"/>
        </w:rPr>
        <w:t xml:space="preserve">16) Қазақстан Республикасының қолданыстағы заңнамасымен қарастырылған басқа өкілеттік.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ауданның атқарушы органдарынан, ауылдық округ әкімдерінен қажетті құжаттарды, мәліметті сұрау және алу;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заңнамасына сәйкес "Шал ақын ауданының ауыл шаруашылығы бөлімі" мемлекеттік мекеменің құзыретіне жататын мәселелер шешіміне ауданның атқарушы органдарының, ауылдық округ әкімі аппаратының қызметкерлерін қатыстыру;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қолданыстағы заңнамасына сәйкес аудан әкімдігінің және мәслихаттың, аудандық, аумақтық және басқа атқарушы органдарының алқа отырыстарына қатысу; </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"Шал ақын ауданының ауыл шаруашылығы бөлімі" мемлекеттік мекемеге жүктелген тапсырмаларды және функцияларды орындау;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заңды және жеке тұлғалармен басқа заңды актілерді жасау.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"Шал ақын ауданының ауыл шаруашылығы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"Шал ақын ауданының ауыл шаруашылығы бөлімі" мемлекеттік мекемесінің басшылығын, "Шал ақын ауданының ауыл шаруашылығы бөлімі"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"Шал ақын ауданының ауыл шаруашылығы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"Шал ақын ауданының ауыл шаруашылығы бөлімі" мемлекеттік мекеменің бірінші басшысының Қазақстан Республикасы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"Шал ақын ауданының ауыл шаруашылығы бөлімі" мемлекеттік мекемесі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"Шал ақын ауданының ауыл шаруашылығы бөлімі" мемлекеттік мекеменің жұмысын ұйымдастырып, басшылық етеді және "Шал ақын ауданының ауыл шаруашылығы бөлімі" мемлекеттік мекемеге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2) ерлер мен әйелдердің тең құқықтары мен тең мүмкіндіктерінің мемлекеттік кепілдіктері туралы заңнамасының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3) "Шал ақын ауданының ауыл шаруашылығы бөлімі" мемлекеттік мекеме қызметкерлерімен сыбайлас жемқорлыққа қарсы заңнамасының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4) "Шал ақын ауданының ауыл шаруашылығы бөлімі" мемлекеттік мекеменің атынан сенімхатсыз қызмет атқарады, "Шал ақын ауданының ауыл шаруашылығы бөлімі" мемлекеттік мекеменің атынан аппараттың басқа қызметкерлеріне "Шал ақын ауданының ауыл шаруашылығы бөлімі" мемлекеттік мекеменің мүддесінде қандайда бір іс-әрекет жасауға өкілеттік береді;</w:t>
      </w:r>
      <w:r>
        <w:br/>
      </w:r>
      <w:r>
        <w:rPr>
          <w:rFonts w:ascii="Times New Roman"/>
          <w:b w:val="false"/>
          <w:i w:val="false"/>
          <w:color w:val="000000"/>
          <w:sz w:val="28"/>
        </w:rPr>
        <w:t>
      </w:t>
      </w:r>
      <w:r>
        <w:rPr>
          <w:rFonts w:ascii="Times New Roman"/>
          <w:b w:val="false"/>
          <w:i w:val="false"/>
          <w:color w:val="000000"/>
          <w:sz w:val="28"/>
        </w:rPr>
        <w:t>5) "Шал ақын ауданының ауыл шаруашылығы бөлімі" мемлекеттік мекемедегі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6) нормативтік құқықтық актілердің жобаларын және басқа құжаттарды келіседі, аудан әкімдігіне және әкіміне ұсынады;</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"Шал ақын ауданының ауыл шаруашылығы бөлімі" мемлекеттік мекеме қызметкерлерін мадақтайды және оларға тәртіптік жаза белгілейді;</w:t>
      </w:r>
      <w:r>
        <w:br/>
      </w:r>
      <w:r>
        <w:rPr>
          <w:rFonts w:ascii="Times New Roman"/>
          <w:b w:val="false"/>
          <w:i w:val="false"/>
          <w:color w:val="000000"/>
          <w:sz w:val="28"/>
        </w:rPr>
        <w:t>
      </w:t>
      </w:r>
      <w:r>
        <w:rPr>
          <w:rFonts w:ascii="Times New Roman"/>
          <w:b w:val="false"/>
          <w:i w:val="false"/>
          <w:color w:val="000000"/>
          <w:sz w:val="28"/>
        </w:rPr>
        <w:t>8) "Шал ақын ауданының ауыл шаруашылығы бөлімі" мемлекеттік мекеменің шығындар жоспарын бекітеді, бюджетпен қарастырылған қаражатын басқарады;</w:t>
      </w:r>
      <w:r>
        <w:br/>
      </w:r>
      <w:r>
        <w:rPr>
          <w:rFonts w:ascii="Times New Roman"/>
          <w:b w:val="false"/>
          <w:i w:val="false"/>
          <w:color w:val="000000"/>
          <w:sz w:val="28"/>
        </w:rPr>
        <w:t>
      </w:t>
      </w:r>
      <w:r>
        <w:rPr>
          <w:rFonts w:ascii="Times New Roman"/>
          <w:b w:val="false"/>
          <w:i w:val="false"/>
          <w:color w:val="000000"/>
          <w:sz w:val="28"/>
        </w:rPr>
        <w:t>9) аудан әкіміне "Шал ақын ауданының ауыл шаруашылығы бөлімі" мемлекеттік мекеменің жұмысын келешекке жоспарлау және ағымдағы ұйымдастыру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10) өз құзыретінің шегінде бұйрықтарды шығарады, олардың орындалуына бақылауды ұйымдастырады;</w:t>
      </w:r>
      <w:r>
        <w:br/>
      </w:r>
      <w:r>
        <w:rPr>
          <w:rFonts w:ascii="Times New Roman"/>
          <w:b w:val="false"/>
          <w:i w:val="false"/>
          <w:color w:val="000000"/>
          <w:sz w:val="28"/>
        </w:rPr>
        <w:t>
      </w:t>
      </w:r>
      <w:r>
        <w:rPr>
          <w:rFonts w:ascii="Times New Roman"/>
          <w:b w:val="false"/>
          <w:i w:val="false"/>
          <w:color w:val="000000"/>
          <w:sz w:val="28"/>
        </w:rPr>
        <w:t xml:space="preserve">11) мемлекеттік қызыметшілердің оқуын, даярлығын, қайта даярлығын және біліктілігін арттыруын қамтамасыз етеді. </w:t>
      </w:r>
      <w:r>
        <w:br/>
      </w:r>
      <w:r>
        <w:rPr>
          <w:rFonts w:ascii="Times New Roman"/>
          <w:b w:val="false"/>
          <w:i w:val="false"/>
          <w:color w:val="000000"/>
          <w:sz w:val="28"/>
        </w:rPr>
        <w:t>
      </w:t>
      </w:r>
      <w:r>
        <w:rPr>
          <w:rFonts w:ascii="Times New Roman"/>
          <w:b w:val="false"/>
          <w:i w:val="false"/>
          <w:color w:val="000000"/>
          <w:sz w:val="28"/>
        </w:rPr>
        <w:t>12) "Шал ақын ауданының ауыл шаруашылығы бөлімі" мемлекеттік мекеменің мүддесін басқа мемлекеттік органдарда, басқа ұйымдарда ұсынады;</w:t>
      </w:r>
      <w:r>
        <w:br/>
      </w:r>
      <w:r>
        <w:rPr>
          <w:rFonts w:ascii="Times New Roman"/>
          <w:b w:val="false"/>
          <w:i w:val="false"/>
          <w:color w:val="000000"/>
          <w:sz w:val="28"/>
        </w:rPr>
        <w:t>
      </w:t>
      </w:r>
      <w:r>
        <w:rPr>
          <w:rFonts w:ascii="Times New Roman"/>
          <w:b w:val="false"/>
          <w:i w:val="false"/>
          <w:color w:val="000000"/>
          <w:sz w:val="28"/>
        </w:rPr>
        <w:t xml:space="preserve">13) оған аудан әкімімен жүктелген басқа да функцияларды іске асырады. </w:t>
      </w:r>
      <w:r>
        <w:br/>
      </w:r>
      <w:r>
        <w:rPr>
          <w:rFonts w:ascii="Times New Roman"/>
          <w:b w:val="false"/>
          <w:i w:val="false"/>
          <w:color w:val="000000"/>
          <w:sz w:val="28"/>
        </w:rPr>
        <w:t>
      </w:t>
      </w:r>
      <w:r>
        <w:rPr>
          <w:rFonts w:ascii="Times New Roman"/>
          <w:b w:val="false"/>
          <w:i w:val="false"/>
          <w:color w:val="000000"/>
          <w:sz w:val="28"/>
        </w:rPr>
        <w:t>"Шал ақын ауданының ауыл шаруашылығы бөлімі" мемлекеттік мекеменің бірінші басшысы болмаған кезінде оның өкілеттіктерін қолданыстағы заңнамаға сәйес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Бірінші басшы өз орнбасарларының өкілеттіктерін қолданыстағы заңнамаға сәйкес белгілейді. </w:t>
      </w:r>
      <w:r>
        <w:br/>
      </w:r>
      <w:r>
        <w:rPr>
          <w:rFonts w:ascii="Times New Roman"/>
          <w:b w:val="false"/>
          <w:i w:val="false"/>
          <w:color w:val="000000"/>
          <w:sz w:val="28"/>
        </w:rPr>
        <w:t>
      </w:t>
      </w:r>
      <w:r>
        <w:rPr>
          <w:rFonts w:ascii="Times New Roman"/>
          <w:b w:val="false"/>
          <w:i w:val="false"/>
          <w:color w:val="000000"/>
          <w:sz w:val="28"/>
        </w:rPr>
        <w:t>23. "Шал ақын ауданының ауыл шаруашылығы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"Шал ақын ауданының ауыл шаруашылығы бөлімі" мемлекеттік мекемесінің басшысы басқарады.</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"Шал ақын ауданының ауыл шаруашылығы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"Шал ақын ауданының ауыл шаруашылығы бөлімі" мемлекеттік мекеменің заңнамада қарастырылған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"Шал ақын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 заңнамасында тыйым салынбаған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"Шал ақын ауданының ауыл шаруашылығы бөлімі" мемлекеттік мекеменің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басқалар қарастырылмаса, "Шал ақын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басқа тәсілмен билік етуге құқылы емес.</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Заңды тұлға және уәкілетті органның арасындағы қарым қатынасы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"Шал ақын ауданының ауыл шаруашылығы бөлімі" мемлекеттік мекемесінің құрылтайшысы және басқару жөніндегі уәкілетті органы Солтүстік Қазақстан облысы Шал ақын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28. Құрылтайшының орналасу орны: индексі 151300, Солтүстік Қазақстан облысы, Шал ақын ауданы, Сергеевка қаласы, Победа көшесі, 35 үй.</w:t>
      </w:r>
      <w:r>
        <w:br/>
      </w:r>
      <w:r>
        <w:rPr>
          <w:rFonts w:ascii="Times New Roman"/>
          <w:b w:val="false"/>
          <w:i w:val="false"/>
          <w:color w:val="000000"/>
          <w:sz w:val="28"/>
        </w:rPr>
        <w:t>
      </w:t>
      </w:r>
      <w:r>
        <w:rPr>
          <w:rFonts w:ascii="Times New Roman"/>
          <w:b w:val="false"/>
          <w:i w:val="false"/>
          <w:color w:val="000000"/>
          <w:sz w:val="28"/>
        </w:rPr>
        <w:t>29. Құрылтайшы Ережені бекітеді, оған өзгерістер мен толықтырулар енгізеді, "Шал ақын ауданының ауыл шаруашылығы бөлімі" мемлекеттік мекемесінің қайта ұйымдастыру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30. Мемлекеттік мүлік бойынша атқарушы органмен және заңды тұлға, заңды тұлға және сәйкес саланың атқарушы органы, заңды тұлғаның әкімшілігі және оның еңбек ұжымы арасындағы қарым-қатынастар Қазақстан Республикасының қолданыстағы заңнамасына сәйкес реттеледі.</w:t>
      </w: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6. "Шал ақын ауданының ветеринария бөлімі" мемлекеттік мекемесінің жұмыс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31. Мемлекеттік органның жұмыс тәртібі Бөлімнің жұмыс регламентімен белгіленеді және Қазақстан Республикасының еңбек заңнамасының талаптарына қарсы болмауы тиіс.</w:t>
      </w:r>
      <w:r>
        <w:br/>
      </w:r>
      <w:r>
        <w:rPr>
          <w:rFonts w:ascii="Times New Roman"/>
          <w:b w:val="false"/>
          <w:i w:val="false"/>
          <w:color w:val="000000"/>
          <w:sz w:val="28"/>
        </w:rPr>
        <w:t>
</w:t>
      </w:r>
    </w:p>
    <w:bookmarkStart w:name="z95" w:id="7"/>
    <w:p>
      <w:pPr>
        <w:spacing w:after="0"/>
        <w:ind w:left="0"/>
        <w:jc w:val="left"/>
      </w:pPr>
      <w:r>
        <w:rPr>
          <w:rFonts w:ascii="Times New Roman"/>
          <w:b/>
          <w:i w:val="false"/>
          <w:color w:val="000000"/>
        </w:rPr>
        <w:t xml:space="preserve"> 7. "Шал ақын ауданының ауыл шаруашылығы бөлімі" мемлекеттік мекемесінің қайта құру және тарату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32. "Шал ақын ауданының ауыл шаруашылығы бөлімі" мемлекеттік мекемені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