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4747" w14:textId="fa94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2015 жылғы 31 наурыздағы № 36/8 шешімі. Солтүстік Қазақстан облысының Әділет департаментінде 2015 жылғы 23 сәуірде N 3224 болып тіркелді. Күші жойылды - Солтүстік Қазақстан облысы Жамбыл ауданы мәслихатының 2018 жылғы 23 қарашадағы № 27/2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23.11.2018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Жамбыл ауданының ауылдық елдi мекендерінде тұратын және жұмыс істейтін мемлекеттiк денсаулық сақтау, әлеуметтiк қамсыздандыру, бiлiм беру, мәдениет, спорт және ветеринария ұйымдарының мамандарына отын сатып алу үшін бір мың теңге сомасында жылына бір рет әлеуметтік көмек ұсынылсын.</w:t>
      </w:r>
    </w:p>
    <w:bookmarkEnd w:id="1"/>
    <w:bookmarkStart w:name="z6" w:id="2"/>
    <w:p>
      <w:pPr>
        <w:spacing w:after="0"/>
        <w:ind w:left="0"/>
        <w:jc w:val="both"/>
      </w:pPr>
      <w:r>
        <w:rPr>
          <w:rFonts w:ascii="Times New Roman"/>
          <w:b w:val="false"/>
          <w:i w:val="false"/>
          <w:color w:val="000000"/>
          <w:sz w:val="28"/>
        </w:rPr>
        <w:t>
      2. Әлеуметтік көмекті қаржыландыру жергілікті бюджет есебінен осы мақсаттарға қаржылық жылында қарастырылған 451.004.000 функционалдық сыныптама тобы бойынша өндірілсін.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мәслихатының</w:t>
            </w:r>
            <w:r>
              <w:br/>
            </w:r>
            <w:r>
              <w:rPr>
                <w:rFonts w:ascii="Times New Roman"/>
                <w:b w:val="false"/>
                <w:i/>
                <w:color w:val="000000"/>
                <w:sz w:val="20"/>
              </w:rPr>
              <w:t>кезекті ХХХVІ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