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6603" w14:textId="680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шығындарды өтеу туралы" Солтүстік Қазақстан облысы Есіл ауданы мәслихатының 2014 жылғы 23 желтоқсандағы № 39/238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2015 жылғы 22 қыркүйектегі № 44/280 шешімі. Солтүстік Қазақстан облысының Әділет департаментінде 2015 жылғы 20 қазанда N 3418 болып тіркелді. Күші жойылды - Солтүстік Қазақстан облысы Есіл ауданы мәслихатының 2021 жылғы 7 қазандағы № 11/102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Есіл ауданы мәслихатының 07.10.2021 </w:t>
      </w:r>
      <w:r>
        <w:rPr>
          <w:rFonts w:ascii="Times New Roman"/>
          <w:b w:val="false"/>
          <w:i w:val="false"/>
          <w:color w:val="000000"/>
          <w:sz w:val="28"/>
        </w:rPr>
        <w:t>№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шығындарды өтеу туралы" Солтүстік Қазақстан облысы Есіл ауданы мәслихатының 2014 жылғы 23 желтоқсандағы № 39/238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3073 тіркелді, 2015 жылғы 20 ақпанында "Есіл Таңы" және "Ишим" газеттерінде жарияланды)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шығындары ай сайын үш айлық есептік көрсеткіш мөлшерінде өтелсін.";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мүгедектер қатарындағы кемтар балаларды жеке оқыту жоспары бойынша үйде оқытуға жұмсаған шығындарды өтеу үшін қажетті құжаттардың тізбесі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 279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 балаларды үйде оқытуға жұмсалған шығындарды өтеу" мемлекеттік көрсетілетін қызмет стандартының 9 тармағына сәйкес ұсынылады" (нормативтік құқықтық актілердің мемлекеттік тіркеу Тізілімінде № 11342 тіркелді);"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