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3c059" w14:textId="e43c0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"Петропавл қаласының сәулет және қала құрылысы бөлімі" мемлекеттік мекемесінің ережесіне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Петропавл қалалық әкімдігінің 2015 жылғы 3 қарашадағы № 1897 қаулысы. Солтүстік Қазақстан облысының Әділет департаментінде 2015 жылғы 3 желтоқсанда N 3486 болып тіркелді. Күші жойылды – Солтүстік Қазақстан облысы Петропавл қаласы әкімдігінің 2017 жылғы 05 сәуірдегі № 615 қаулысымен</w:t>
      </w:r>
    </w:p>
    <w:p>
      <w:pPr>
        <w:spacing w:after="0"/>
        <w:ind w:left="0"/>
        <w:jc w:val="left"/>
      </w:pPr>
      <w:r>
        <w:rPr>
          <w:rFonts w:ascii="Times New Roman"/>
          <w:b w:val="false"/>
          <w:i w:val="false"/>
          <w:color w:val="ff0000"/>
          <w:sz w:val="28"/>
        </w:rPr>
        <w:t xml:space="preserve">      Ескерту. Күші жойылды – Солтүстік Қазақстан облысы Петропавл қаласы әкімдігінің 05.04.2017 </w:t>
      </w:r>
      <w:r>
        <w:rPr>
          <w:rFonts w:ascii="Times New Roman"/>
          <w:b w:val="false"/>
          <w:i w:val="false"/>
          <w:color w:val="ff0000"/>
          <w:sz w:val="28"/>
        </w:rPr>
        <w:t>№ 615</w:t>
      </w:r>
      <w:r>
        <w:rPr>
          <w:rFonts w:ascii="Times New Roman"/>
          <w:b w:val="false"/>
          <w:i w:val="false"/>
          <w:color w:val="ff0000"/>
          <w:sz w:val="28"/>
        </w:rPr>
        <w:t xml:space="preserve"> қаулысымен (алғашқы ресми жариялаған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"Мемлекеттік мүлік туралы" Қазақстан Республикасының 2011 жылғы 1 наурыздағы Заңының </w:t>
      </w:r>
      <w:r>
        <w:rPr>
          <w:rFonts w:ascii="Times New Roman"/>
          <w:b w:val="false"/>
          <w:i w:val="false"/>
          <w:color w:val="000000"/>
          <w:sz w:val="28"/>
        </w:rPr>
        <w:t>124-бабына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Петропавл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"Петропавл қаласының сәулет және қала құрылысы бөлімі" мемлекеттік мекемесінің ережесіне (бұдан әрі – Ереже)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2. Ереже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бекітілсін.</w:t>
      </w:r>
      <w:r>
        <w:br/>
      </w:r>
      <w:r>
        <w:rPr>
          <w:rFonts w:ascii="Times New Roman"/>
          <w:b w:val="false"/>
          <w:i w:val="false"/>
          <w:color w:val="000000"/>
          <w:sz w:val="28"/>
        </w:rPr>
        <w:t>
      </w:t>
      </w:r>
      <w:r>
        <w:rPr>
          <w:rFonts w:ascii="Times New Roman"/>
          <w:b w:val="false"/>
          <w:i w:val="false"/>
          <w:color w:val="000000"/>
          <w:sz w:val="28"/>
        </w:rPr>
        <w:t>3. Петропавл қаласының сәулет және қала құрылысы бөлімі енгізілген өзгерістер туралы заңнамамен белгіленген тәртіпте әділет органдарын хабардар етсін.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осы саланы басқаратын қала әкімінің орынбасарына жүктелсін.</w:t>
      </w:r>
      <w:r>
        <w:br/>
      </w:r>
      <w:r>
        <w:rPr>
          <w:rFonts w:ascii="Times New Roman"/>
          <w:b w:val="false"/>
          <w:i w:val="false"/>
          <w:color w:val="000000"/>
          <w:sz w:val="28"/>
        </w:rPr>
        <w:t>
      </w:t>
      </w:r>
      <w:r>
        <w:rPr>
          <w:rFonts w:ascii="Times New Roman"/>
          <w:b w:val="false"/>
          <w:i w:val="false"/>
          <w:color w:val="000000"/>
          <w:sz w:val="28"/>
        </w:rPr>
        <w:t>5. Осы қаулы оны алғашқы ресми жариялаған күннен кейін он күнтізбелік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Қала әкімінің м.а.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Ғалеев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Петропавл қаласы әкімдігінің 2015 жылғы 3 қарашадағы № 1897 қаулысымен Бекітілді</w:t>
            </w:r>
          </w:p>
        </w:tc>
      </w:tr>
    </w:tbl>
    <w:bookmarkStart w:name="z12" w:id="0"/>
    <w:p>
      <w:pPr>
        <w:spacing w:after="0"/>
        <w:ind w:left="0"/>
        <w:jc w:val="left"/>
      </w:pPr>
      <w:r>
        <w:rPr>
          <w:rFonts w:ascii="Times New Roman"/>
          <w:b/>
          <w:i w:val="false"/>
          <w:color w:val="000000"/>
        </w:rPr>
        <w:t xml:space="preserve">  "Петропавл қаласының сәулет және қала құрылысы бөлімі"</w:t>
      </w:r>
    </w:p>
    <w:bookmarkEnd w:id="0"/>
    <w:bookmarkStart w:name="z13" w:id="1"/>
    <w:p>
      <w:pPr>
        <w:spacing w:after="0"/>
        <w:ind w:left="0"/>
        <w:jc w:val="left"/>
      </w:pPr>
      <w:r>
        <w:rPr>
          <w:rFonts w:ascii="Times New Roman"/>
          <w:b/>
          <w:i w:val="false"/>
          <w:color w:val="000000"/>
        </w:rPr>
        <w:t xml:space="preserve"> мемлекеттік мекемесі туралы</w:t>
      </w:r>
    </w:p>
    <w:bookmarkEnd w:id="1"/>
    <w:bookmarkStart w:name="z14" w:id="2"/>
    <w:p>
      <w:pPr>
        <w:spacing w:after="0"/>
        <w:ind w:left="0"/>
        <w:jc w:val="left"/>
      </w:pPr>
      <w:r>
        <w:rPr>
          <w:rFonts w:ascii="Times New Roman"/>
          <w:b/>
          <w:i w:val="false"/>
          <w:color w:val="000000"/>
        </w:rPr>
        <w:t xml:space="preserve"> ЕРЕЖЕ</w:t>
      </w:r>
    </w:p>
    <w:bookmarkEnd w:id="2"/>
    <w:bookmarkStart w:name="z15" w:id="3"/>
    <w:p>
      <w:pPr>
        <w:spacing w:after="0"/>
        <w:ind w:left="0"/>
        <w:jc w:val="left"/>
      </w:pPr>
      <w:r>
        <w:rPr>
          <w:rFonts w:ascii="Times New Roman"/>
          <w:b/>
          <w:i w:val="false"/>
          <w:color w:val="000000"/>
        </w:rPr>
        <w:t xml:space="preserve"> 1. Жалпы ережелер</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 "Петропавл қаласының сәулет және қала құрылысы бөлімі" мемлекеттік мекемесі Қазақстан Республикасының сәулет және қала құрылысы саласында басшылық ететін мемлекеттік орган болып табылады.</w:t>
      </w:r>
      <w:r>
        <w:br/>
      </w:r>
      <w:r>
        <w:rPr>
          <w:rFonts w:ascii="Times New Roman"/>
          <w:b w:val="false"/>
          <w:i w:val="false"/>
          <w:color w:val="000000"/>
          <w:sz w:val="28"/>
        </w:rPr>
        <w:t>
      </w:t>
      </w:r>
      <w:r>
        <w:rPr>
          <w:rFonts w:ascii="Times New Roman"/>
          <w:b w:val="false"/>
          <w:i w:val="false"/>
          <w:color w:val="000000"/>
          <w:sz w:val="28"/>
        </w:rPr>
        <w:t>2. "Петропавл қаласының сәулет және қала құрылысы бөлімі" мемлекеттік мекемесінің ведомстволық бағынысты ұйымдары жоқ.</w:t>
      </w:r>
      <w:r>
        <w:br/>
      </w:r>
      <w:r>
        <w:rPr>
          <w:rFonts w:ascii="Times New Roman"/>
          <w:b w:val="false"/>
          <w:i w:val="false"/>
          <w:color w:val="000000"/>
          <w:sz w:val="28"/>
        </w:rPr>
        <w:t>
      </w:t>
      </w:r>
      <w:r>
        <w:rPr>
          <w:rFonts w:ascii="Times New Roman"/>
          <w:b w:val="false"/>
          <w:i w:val="false"/>
          <w:color w:val="000000"/>
          <w:sz w:val="28"/>
        </w:rPr>
        <w:t xml:space="preserve">3. "Петропавл қаласының сәулет және қала құрылысы бөлімі" мемлекеттік мекемесі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 Президентінің актілері мен Үкіметінің өзге де нормативтік-құқықтық актілеріне,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"Петропавл қаласының сәулет және қала құрылысы бөлімі" мемлекеттік мекемесі мемлекеттік мекеменің ұйымдық - құқықтық нысанындағы заңды тұлға болып табылады, мемлекеттік тілдегі өз атауымен мөрі және мөртабаны, белгіленген үлгідегі бланкі, Қазақстан Республикасының заңнамасына сәйкес қазынашылық органдарында шоты бар.</w:t>
      </w:r>
      <w:r>
        <w:br/>
      </w:r>
      <w:r>
        <w:rPr>
          <w:rFonts w:ascii="Times New Roman"/>
          <w:b w:val="false"/>
          <w:i w:val="false"/>
          <w:color w:val="000000"/>
          <w:sz w:val="28"/>
        </w:rPr>
        <w:t>
      </w:t>
      </w:r>
      <w:r>
        <w:rPr>
          <w:rFonts w:ascii="Times New Roman"/>
          <w:b w:val="false"/>
          <w:i w:val="false"/>
          <w:color w:val="000000"/>
          <w:sz w:val="28"/>
        </w:rPr>
        <w:t>5. "Петропавл қаласының сәулет және қала құрылысы бөлімі" мемлекеттік мекемесі азаматтық-құқықтық қатынасқа өз атынан кіреді.</w:t>
      </w:r>
      <w:r>
        <w:br/>
      </w:r>
      <w:r>
        <w:rPr>
          <w:rFonts w:ascii="Times New Roman"/>
          <w:b w:val="false"/>
          <w:i w:val="false"/>
          <w:color w:val="000000"/>
          <w:sz w:val="28"/>
        </w:rPr>
        <w:t>
      </w:t>
      </w:r>
      <w:r>
        <w:rPr>
          <w:rFonts w:ascii="Times New Roman"/>
          <w:b w:val="false"/>
          <w:i w:val="false"/>
          <w:color w:val="000000"/>
          <w:sz w:val="28"/>
        </w:rPr>
        <w:t>6. "Петропавл қаласының сәулет және қала құрылысы бөлімі" мемлекеттік мекемесінің мемлекет атынан азаматтық-құқықтық қатынас тарапы болуға құқылы, егер ол заңнамаға сәйкес оған уәкілетті болса.</w:t>
      </w:r>
      <w:r>
        <w:br/>
      </w:r>
      <w:r>
        <w:rPr>
          <w:rFonts w:ascii="Times New Roman"/>
          <w:b w:val="false"/>
          <w:i w:val="false"/>
          <w:color w:val="000000"/>
          <w:sz w:val="28"/>
        </w:rPr>
        <w:t>
      </w:t>
      </w:r>
      <w:r>
        <w:rPr>
          <w:rFonts w:ascii="Times New Roman"/>
          <w:b w:val="false"/>
          <w:i w:val="false"/>
          <w:color w:val="000000"/>
          <w:sz w:val="28"/>
        </w:rPr>
        <w:t>7. "Петропавл қаласының сәулет және қала құрылысы бөлімі" мемлекеттік мекемесі заңнамамен белгіленген тәртіптегі өз құзырының мәселелері бойынша "Петропавл қаласының сәулет және қала құрылысы бөлімі" мемлекеттік мекемесі басшысының бұйрықтарымен және Қазақстан Республикасының заңнамасымен көзделген басқа да актілермен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"Петропавл қаласының сәулет және қала құрылысы бөлімі" мемлекеттік мекемесінің құрылымы мен штаттық сан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150008, Қазақстан Республикасы, Солтүстік Қазақстан облысы, Петропавл қаласы Қазақстан Конституциясы көшесі, 23.</w:t>
      </w:r>
      <w:r>
        <w:br/>
      </w:r>
      <w:r>
        <w:rPr>
          <w:rFonts w:ascii="Times New Roman"/>
          <w:b w:val="false"/>
          <w:i w:val="false"/>
          <w:color w:val="000000"/>
          <w:sz w:val="28"/>
        </w:rPr>
        <w:t>
      </w:t>
      </w:r>
      <w:r>
        <w:rPr>
          <w:rFonts w:ascii="Times New Roman"/>
          <w:b w:val="false"/>
          <w:i w:val="false"/>
          <w:color w:val="000000"/>
          <w:sz w:val="28"/>
        </w:rPr>
        <w:t xml:space="preserve">10. Мемлекеттік органның толық атауы: </w:t>
      </w:r>
      <w:r>
        <w:br/>
      </w:r>
      <w:r>
        <w:rPr>
          <w:rFonts w:ascii="Times New Roman"/>
          <w:b w:val="false"/>
          <w:i w:val="false"/>
          <w:color w:val="000000"/>
          <w:sz w:val="28"/>
        </w:rPr>
        <w:t>
      </w:t>
      </w:r>
      <w:r>
        <w:rPr>
          <w:rFonts w:ascii="Times New Roman"/>
          <w:b w:val="false"/>
          <w:i w:val="false"/>
          <w:color w:val="000000"/>
          <w:sz w:val="28"/>
        </w:rPr>
        <w:t xml:space="preserve">мемлекеттік тілінде - "Петропавл қаласының сәулет және қала құрылысы бөлімі" мемлекеттік мекемесі; </w:t>
      </w:r>
      <w:r>
        <w:br/>
      </w:r>
      <w:r>
        <w:rPr>
          <w:rFonts w:ascii="Times New Roman"/>
          <w:b w:val="false"/>
          <w:i w:val="false"/>
          <w:color w:val="000000"/>
          <w:sz w:val="28"/>
        </w:rPr>
        <w:t>
      </w:t>
      </w:r>
      <w:r>
        <w:rPr>
          <w:rFonts w:ascii="Times New Roman"/>
          <w:b w:val="false"/>
          <w:i w:val="false"/>
          <w:color w:val="000000"/>
          <w:sz w:val="28"/>
        </w:rPr>
        <w:t>орыс тілінде – государственное учреждение "Отдел архитектуры и градостроительства города Петропавловска".</w:t>
      </w:r>
      <w:r>
        <w:br/>
      </w:r>
      <w:r>
        <w:rPr>
          <w:rFonts w:ascii="Times New Roman"/>
          <w:b w:val="false"/>
          <w:i w:val="false"/>
          <w:color w:val="000000"/>
          <w:sz w:val="28"/>
        </w:rPr>
        <w:t>
      </w:t>
      </w:r>
      <w:r>
        <w:rPr>
          <w:rFonts w:ascii="Times New Roman"/>
          <w:b w:val="false"/>
          <w:i w:val="false"/>
          <w:color w:val="000000"/>
          <w:sz w:val="28"/>
        </w:rPr>
        <w:t>11. Осы ереже "Петропавл қаласының сәулет және қала құрылысы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"Петропавл қаласының сәулет және қала құрылысы бөлімі" мемлекеттік мекемесінің қызметін қаржыландыру жергілікті бюджет қаражатынан жүзеге асырылады.</w:t>
      </w:r>
      <w:r>
        <w:br/>
      </w:r>
      <w:r>
        <w:rPr>
          <w:rFonts w:ascii="Times New Roman"/>
          <w:b w:val="false"/>
          <w:i w:val="false"/>
          <w:color w:val="000000"/>
          <w:sz w:val="28"/>
        </w:rPr>
        <w:t>
      </w:t>
      </w:r>
      <w:r>
        <w:rPr>
          <w:rFonts w:ascii="Times New Roman"/>
          <w:b w:val="false"/>
          <w:i w:val="false"/>
          <w:color w:val="000000"/>
          <w:sz w:val="28"/>
        </w:rPr>
        <w:t>13. "Петропавл қаласының сәулет және қала құрылысы бөлімі" мемлекеттік мекемесіне "Петропавл қаласының сәулет және қала құрылысы бөлімі" мемлекеттік мекемесінің функционалдық міндеті болып табылатын міндеттерді орындау үшін кәсіпкерлік субъектілермен шарттық қатынасқа түсуге тыйым салынады.</w:t>
      </w:r>
      <w:r>
        <w:br/>
      </w:r>
      <w:r>
        <w:rPr>
          <w:rFonts w:ascii="Times New Roman"/>
          <w:b w:val="false"/>
          <w:i w:val="false"/>
          <w:color w:val="000000"/>
          <w:sz w:val="28"/>
        </w:rPr>
        <w:t>
      </w:t>
      </w:r>
      <w:r>
        <w:rPr>
          <w:rFonts w:ascii="Times New Roman"/>
          <w:b w:val="false"/>
          <w:i w:val="false"/>
          <w:color w:val="000000"/>
          <w:sz w:val="28"/>
        </w:rPr>
        <w:t>Егер "Петропавл қаласының сәулет және қала құрылысы бөлімі" мемлекеттік мекемесіне заңнамалық актілерімен табыс әкелетін қызметті жүзеге асыру құқығы берілсе, онда, осымұндай қызметтен алынған табыс мемлекеттік бюджеттің кірісіне жолданады.</w:t>
      </w:r>
      <w:r>
        <w:br/>
      </w:r>
      <w:r>
        <w:rPr>
          <w:rFonts w:ascii="Times New Roman"/>
          <w:b w:val="false"/>
          <w:i w:val="false"/>
          <w:color w:val="000000"/>
          <w:sz w:val="28"/>
        </w:rPr>
        <w:t>
</w:t>
      </w:r>
    </w:p>
    <w:bookmarkStart w:name="z32" w:id="4"/>
    <w:p>
      <w:pPr>
        <w:spacing w:after="0"/>
        <w:ind w:left="0"/>
        <w:jc w:val="left"/>
      </w:pPr>
      <w:r>
        <w:rPr>
          <w:rFonts w:ascii="Times New Roman"/>
          <w:b/>
          <w:i w:val="false"/>
          <w:color w:val="000000"/>
        </w:rPr>
        <w:t xml:space="preserve"> 2. Мемлекеттік мекеменің миссиясы, негізгі мақсаттары, функциялары, құқықтары және міндеттері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14. "Петропавл қаласының сәулет және қала құрылысы бөлімі" мемлекеттік мекемесінің миссиясы: Петропавл қаласы аумағында мемлекеттік сәулеттік және қала құрылысы саясатын жүргізу.</w:t>
      </w:r>
      <w:r>
        <w:br/>
      </w:r>
      <w:r>
        <w:rPr>
          <w:rFonts w:ascii="Times New Roman"/>
          <w:b w:val="false"/>
          <w:i w:val="false"/>
          <w:color w:val="000000"/>
          <w:sz w:val="28"/>
        </w:rPr>
        <w:t>
      </w:t>
      </w:r>
      <w:r>
        <w:rPr>
          <w:rFonts w:ascii="Times New Roman"/>
          <w:b w:val="false"/>
          <w:i w:val="false"/>
          <w:color w:val="000000"/>
          <w:sz w:val="28"/>
        </w:rPr>
        <w:t>15. "Петропавл қаласының сәулет және қала құрылысы бөлімі" мемлекеттік мекемесінің мақсаты:</w:t>
      </w:r>
      <w:r>
        <w:br/>
      </w:r>
      <w:r>
        <w:rPr>
          <w:rFonts w:ascii="Times New Roman"/>
          <w:b w:val="false"/>
          <w:i w:val="false"/>
          <w:color w:val="000000"/>
          <w:sz w:val="28"/>
        </w:rPr>
        <w:t>
      </w:t>
      </w:r>
      <w:r>
        <w:rPr>
          <w:rFonts w:ascii="Times New Roman"/>
          <w:b w:val="false"/>
          <w:i w:val="false"/>
          <w:color w:val="000000"/>
          <w:sz w:val="28"/>
        </w:rPr>
        <w:t>1) сәулет және қала құрылысы саласында уақытылы және сапалы мемлекеттік қызмет көрсету;</w:t>
      </w:r>
      <w:r>
        <w:br/>
      </w:r>
      <w:r>
        <w:rPr>
          <w:rFonts w:ascii="Times New Roman"/>
          <w:b w:val="false"/>
          <w:i w:val="false"/>
          <w:color w:val="000000"/>
          <w:sz w:val="28"/>
        </w:rPr>
        <w:t>
      </w:t>
      </w:r>
      <w:r>
        <w:rPr>
          <w:rFonts w:ascii="Times New Roman"/>
          <w:b w:val="false"/>
          <w:i w:val="false"/>
          <w:color w:val="000000"/>
          <w:sz w:val="28"/>
        </w:rPr>
        <w:t>2) сәулет, қала құрылысы, құрылыс саласында мемлекеттік саясатты іске асыру және Петропавл қаласының аумағын дамыту бойынша бағдарламалардың іске асырылуын қамтамасыз ету;</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заңнамасымен көзделген өзге де мақсаттар.</w:t>
      </w:r>
      <w:r>
        <w:br/>
      </w:r>
      <w:r>
        <w:rPr>
          <w:rFonts w:ascii="Times New Roman"/>
          <w:b w:val="false"/>
          <w:i w:val="false"/>
          <w:color w:val="000000"/>
          <w:sz w:val="28"/>
        </w:rPr>
        <w:t>
      </w:t>
      </w:r>
      <w:r>
        <w:rPr>
          <w:rFonts w:ascii="Times New Roman"/>
          <w:b w:val="false"/>
          <w:i w:val="false"/>
          <w:color w:val="000000"/>
          <w:sz w:val="28"/>
        </w:rPr>
        <w:t>16. "Петропавл қаласының сәулет және қала құрылысы бөлімі" мемлекеттік мекемесінің функциялары:</w:t>
      </w:r>
      <w:r>
        <w:br/>
      </w:r>
      <w:r>
        <w:rPr>
          <w:rFonts w:ascii="Times New Roman"/>
          <w:b w:val="false"/>
          <w:i w:val="false"/>
          <w:color w:val="000000"/>
          <w:sz w:val="28"/>
        </w:rPr>
        <w:t>
      </w:t>
      </w:r>
      <w:r>
        <w:rPr>
          <w:rFonts w:ascii="Times New Roman"/>
          <w:b w:val="false"/>
          <w:i w:val="false"/>
          <w:color w:val="000000"/>
          <w:sz w:val="28"/>
        </w:rPr>
        <w:t>1) заңдарда белгіленген тәртіппен бекітілген қаланың бас жоспарын, заңдарда белгіленген тәртіппен қала ықпал ететін аймаққа жатқызылған іргелес жатқан аумақтарда қала құрылысын жоспарлаудың кешенді схемасын (аудандық жоспарлау жобасын) іске асыру жөніндегі қызметті үйлестіру;</w:t>
      </w:r>
      <w:r>
        <w:br/>
      </w:r>
      <w:r>
        <w:rPr>
          <w:rFonts w:ascii="Times New Roman"/>
          <w:b w:val="false"/>
          <w:i w:val="false"/>
          <w:color w:val="000000"/>
          <w:sz w:val="28"/>
        </w:rPr>
        <w:t>
      </w:t>
      </w:r>
      <w:r>
        <w:rPr>
          <w:rFonts w:ascii="Times New Roman"/>
          <w:b w:val="false"/>
          <w:i w:val="false"/>
          <w:color w:val="000000"/>
          <w:sz w:val="28"/>
        </w:rPr>
        <w:t>2) қаланың бас жоспарының жобасын, қала шегі мен қала маңы аймағының шекараларын, сондай-ақ ведомстволық бағынысты әкімшілік аудандардың және серіктес елді мекендердің шекараларын белгілеу және өзгерту жобаларын әзірлеуді ұйымдастыру және қала мәслихатының мақұлдауына ұсыну;</w:t>
      </w:r>
      <w:r>
        <w:br/>
      </w:r>
      <w:r>
        <w:rPr>
          <w:rFonts w:ascii="Times New Roman"/>
          <w:b w:val="false"/>
          <w:i w:val="false"/>
          <w:color w:val="000000"/>
          <w:sz w:val="28"/>
        </w:rPr>
        <w:t>
      </w:t>
      </w:r>
      <w:r>
        <w:rPr>
          <w:rFonts w:ascii="Times New Roman"/>
          <w:b w:val="false"/>
          <w:i w:val="false"/>
          <w:color w:val="000000"/>
          <w:sz w:val="28"/>
        </w:rPr>
        <w:t>3) қала құрылысы құжаттамасын, сондай-ақ қала аумағында құрылыс салу, абаттандыру және инженерлік қамтамасыз етудің қағидаларын тиісті мәслихаттарға бекітуге ұсыну;</w:t>
      </w:r>
      <w:r>
        <w:br/>
      </w:r>
      <w:r>
        <w:rPr>
          <w:rFonts w:ascii="Times New Roman"/>
          <w:b w:val="false"/>
          <w:i w:val="false"/>
          <w:color w:val="000000"/>
          <w:sz w:val="28"/>
        </w:rPr>
        <w:t>
      </w:t>
      </w:r>
      <w:r>
        <w:rPr>
          <w:rFonts w:ascii="Times New Roman"/>
          <w:b w:val="false"/>
          <w:i w:val="false"/>
          <w:color w:val="000000"/>
          <w:sz w:val="28"/>
        </w:rPr>
        <w:t>4) қалалық мәслихатқа тұрғын үй қорын, өзге де ғимараттар мен тұрғын үй-азаматтық мақсаттағы құрылыстарды, инженерлік коммуникацияларды, тарихи және мәдени ескерткіштерді, мемлекеттік табиғи-қорық қорының жергілікті маңызы бар объектілерін сақтау және күтіп-ұстау ережелерін белгілеу жөнінде ұсыныстар енгізу;</w:t>
      </w:r>
      <w:r>
        <w:br/>
      </w:r>
      <w:r>
        <w:rPr>
          <w:rFonts w:ascii="Times New Roman"/>
          <w:b w:val="false"/>
          <w:i w:val="false"/>
          <w:color w:val="000000"/>
          <w:sz w:val="28"/>
        </w:rPr>
        <w:t>
      </w:t>
      </w:r>
      <w:r>
        <w:rPr>
          <w:rFonts w:ascii="Times New Roman"/>
          <w:b w:val="false"/>
          <w:i w:val="false"/>
          <w:color w:val="000000"/>
          <w:sz w:val="28"/>
        </w:rPr>
        <w:t>5) құрылыс салу не өзге де қала құрылысы өзгерістері туралы халыққа хабарлап отыру;</w:t>
      </w:r>
      <w:r>
        <w:br/>
      </w:r>
      <w:r>
        <w:rPr>
          <w:rFonts w:ascii="Times New Roman"/>
          <w:b w:val="false"/>
          <w:i w:val="false"/>
          <w:color w:val="000000"/>
          <w:sz w:val="28"/>
        </w:rPr>
        <w:t>
      </w:t>
      </w:r>
      <w:r>
        <w:rPr>
          <w:rFonts w:ascii="Times New Roman"/>
          <w:b w:val="false"/>
          <w:i w:val="false"/>
          <w:color w:val="000000"/>
          <w:sz w:val="28"/>
        </w:rPr>
        <w:t>6) мемлекеттік қала құрылысы кадастрының дерекқорына енгізу үшін белгіленген тәртіппен ақпарат және (немесе) мәліметтер беру;</w:t>
      </w:r>
      <w:r>
        <w:br/>
      </w:r>
      <w:r>
        <w:rPr>
          <w:rFonts w:ascii="Times New Roman"/>
          <w:b w:val="false"/>
          <w:i w:val="false"/>
          <w:color w:val="000000"/>
          <w:sz w:val="28"/>
        </w:rPr>
        <w:t>
      </w:t>
      </w:r>
      <w:r>
        <w:rPr>
          <w:rFonts w:ascii="Times New Roman"/>
          <w:b w:val="false"/>
          <w:i w:val="false"/>
          <w:color w:val="000000"/>
          <w:sz w:val="28"/>
        </w:rPr>
        <w:t>7) қала және қала маңы аймағының қала құрылысы жобаларын, егжей-тегжейлі жоспарлау және құрылыс салу жобаларын бекіту және іске асыру;</w:t>
      </w:r>
      <w:r>
        <w:br/>
      </w:r>
      <w:r>
        <w:rPr>
          <w:rFonts w:ascii="Times New Roman"/>
          <w:b w:val="false"/>
          <w:i w:val="false"/>
          <w:color w:val="000000"/>
          <w:sz w:val="28"/>
        </w:rPr>
        <w:t>
      </w:t>
      </w:r>
      <w:r>
        <w:rPr>
          <w:rFonts w:ascii="Times New Roman"/>
          <w:b w:val="false"/>
          <w:i w:val="false"/>
          <w:color w:val="000000"/>
          <w:sz w:val="28"/>
        </w:rPr>
        <w:t>8) ведомстволық бағынысты аумақта құрылыс салуға немесе өзге де қала құрылысын игеруге арналған жер учаскелерін таңдау, беру, ал заңнамалық актілерде көзделген жағдайларда, мемлекеттік қажеттер үшін алып қою жөнінде шешімдер қабылдау;</w:t>
      </w:r>
      <w:r>
        <w:br/>
      </w:r>
      <w:r>
        <w:rPr>
          <w:rFonts w:ascii="Times New Roman"/>
          <w:b w:val="false"/>
          <w:i w:val="false"/>
          <w:color w:val="000000"/>
          <w:sz w:val="28"/>
        </w:rPr>
        <w:t>
      </w:t>
      </w:r>
      <w:r>
        <w:rPr>
          <w:rFonts w:ascii="Times New Roman"/>
          <w:b w:val="false"/>
          <w:i w:val="false"/>
          <w:color w:val="000000"/>
          <w:sz w:val="28"/>
        </w:rPr>
        <w:t>9) құрылыстарды, үйлерді, ғимараттарды, инженерлік және көлік коммуникацияларын салу (кеңейту, техникамен қайта жарақтандыру, жаңғырту, реконструкциялау, қалпына келтіру және күрделі жөндеу) туралы, сондай-ақ аумақты инженерлік жағынан дайындау, абаттандыру мен көгалдандыру, құрылысты (объектіні) консервациялау, жергілікті маңызы бар объектілерді кейіннен кәдеге жарату жөнінде жұмыстар кешенін жүргізу туралы шешімдер қабылдау;</w:t>
      </w:r>
      <w:r>
        <w:br/>
      </w:r>
      <w:r>
        <w:rPr>
          <w:rFonts w:ascii="Times New Roman"/>
          <w:b w:val="false"/>
          <w:i w:val="false"/>
          <w:color w:val="000000"/>
          <w:sz w:val="28"/>
        </w:rPr>
        <w:t>
      </w:t>
      </w:r>
      <w:r>
        <w:rPr>
          <w:rFonts w:ascii="Times New Roman"/>
          <w:b w:val="false"/>
          <w:i w:val="false"/>
          <w:color w:val="000000"/>
          <w:sz w:val="28"/>
        </w:rPr>
        <w:t>10) Қазақстан Республикасының заңнамасында белгіленген тәртіппен объектілерді (кешендерді) қабылдау жөніндегі комиссияның құрамын белгілеу және тағайындау, сондай-ақ пайдалануға берілетін объектілерді (кешендерді) тіркеу және есебін жүргізу (2016 жылғы 1 қаңтардан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11) Қазақстан Республикасының Үкіметі белгілеген тәртіппен салынып жатқан (салынуы белгіленген) объектілер мен кешендердің мониторингін жүргізу;</w:t>
      </w:r>
      <w:r>
        <w:br/>
      </w:r>
      <w:r>
        <w:rPr>
          <w:rFonts w:ascii="Times New Roman"/>
          <w:b w:val="false"/>
          <w:i w:val="false"/>
          <w:color w:val="000000"/>
          <w:sz w:val="28"/>
        </w:rPr>
        <w:t>
      </w:t>
      </w:r>
      <w:r>
        <w:rPr>
          <w:rFonts w:ascii="Times New Roman"/>
          <w:b w:val="false"/>
          <w:i w:val="false"/>
          <w:color w:val="000000"/>
          <w:sz w:val="28"/>
        </w:rPr>
        <w:t>12) көрсетілетін мемлекеттік қызмет тізіліміне сәйкес өз құзыры шегінде жеке және заңды тұлғаларға мемлекеттік қызмет көрсету;</w:t>
      </w:r>
      <w:r>
        <w:br/>
      </w:r>
      <w:r>
        <w:rPr>
          <w:rFonts w:ascii="Times New Roman"/>
          <w:b w:val="false"/>
          <w:i w:val="false"/>
          <w:color w:val="000000"/>
          <w:sz w:val="28"/>
        </w:rPr>
        <w:t>
      </w:t>
      </w:r>
      <w:r>
        <w:rPr>
          <w:rFonts w:ascii="Times New Roman"/>
          <w:b w:val="false"/>
          <w:i w:val="false"/>
          <w:color w:val="000000"/>
          <w:sz w:val="28"/>
        </w:rPr>
        <w:t xml:space="preserve">13)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w:t>
      </w:r>
      <w:r>
        <w:br/>
      </w:r>
      <w:r>
        <w:rPr>
          <w:rFonts w:ascii="Times New Roman"/>
          <w:b w:val="false"/>
          <w:i w:val="false"/>
          <w:color w:val="000000"/>
          <w:sz w:val="28"/>
        </w:rPr>
        <w:t>
      </w:t>
      </w:r>
      <w:r>
        <w:rPr>
          <w:rFonts w:ascii="Times New Roman"/>
          <w:b w:val="false"/>
          <w:i w:val="false"/>
          <w:color w:val="000000"/>
          <w:sz w:val="28"/>
        </w:rPr>
        <w:t>17. "Петропавл қаласының сәулет және қала құрылысы бөлімі" мемлекеттік мекемесінің құқықтары мен міндеттері:</w:t>
      </w:r>
      <w:r>
        <w:br/>
      </w:r>
      <w:r>
        <w:rPr>
          <w:rFonts w:ascii="Times New Roman"/>
          <w:b w:val="false"/>
          <w:i w:val="false"/>
          <w:color w:val="000000"/>
          <w:sz w:val="28"/>
        </w:rPr>
        <w:t>
      </w:t>
      </w:r>
      <w:r>
        <w:rPr>
          <w:rFonts w:ascii="Times New Roman"/>
          <w:b w:val="false"/>
          <w:i w:val="false"/>
          <w:color w:val="000000"/>
          <w:sz w:val="28"/>
        </w:rPr>
        <w:t>1) "Петропавл қаласының сәулет және қала құрылысы бөлімі" мемлекеттік мекемесінің қарауына қатысты мәселелер бойынша мемлекеттік және мемлекеттік емес органдармен және ұйымдармен қызметтік хат жүргізу;</w:t>
      </w:r>
      <w:r>
        <w:br/>
      </w:r>
      <w:r>
        <w:rPr>
          <w:rFonts w:ascii="Times New Roman"/>
          <w:b w:val="false"/>
          <w:i w:val="false"/>
          <w:color w:val="000000"/>
          <w:sz w:val="28"/>
        </w:rPr>
        <w:t>
      </w:t>
      </w:r>
      <w:r>
        <w:rPr>
          <w:rFonts w:ascii="Times New Roman"/>
          <w:b w:val="false"/>
          <w:i w:val="false"/>
          <w:color w:val="000000"/>
          <w:sz w:val="28"/>
        </w:rPr>
        <w:t>2) облыстық, қалалық әкімдіктің және мәслихаттың, қалалық, аумақтық және өзге атқарушы органдардың алқа отырыстарына қатысу;</w:t>
      </w:r>
      <w:r>
        <w:br/>
      </w:r>
      <w:r>
        <w:rPr>
          <w:rFonts w:ascii="Times New Roman"/>
          <w:b w:val="false"/>
          <w:i w:val="false"/>
          <w:color w:val="000000"/>
          <w:sz w:val="28"/>
        </w:rPr>
        <w:t>
      </w:t>
      </w:r>
      <w:r>
        <w:rPr>
          <w:rFonts w:ascii="Times New Roman"/>
          <w:b w:val="false"/>
          <w:i w:val="false"/>
          <w:color w:val="000000"/>
          <w:sz w:val="28"/>
        </w:rPr>
        <w:t>3) қолданыстағы заң нормаларын сақтау;</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заңнамасына сәйкес өзге де құқықтыр мен міндеттерді жүзеге асыру.</w:t>
      </w:r>
      <w:r>
        <w:br/>
      </w:r>
      <w:r>
        <w:rPr>
          <w:rFonts w:ascii="Times New Roman"/>
          <w:b w:val="false"/>
          <w:i w:val="false"/>
          <w:color w:val="000000"/>
          <w:sz w:val="28"/>
        </w:rPr>
        <w:t>
</w:t>
      </w:r>
    </w:p>
    <w:bookmarkStart w:name="z57" w:id="5"/>
    <w:p>
      <w:pPr>
        <w:spacing w:after="0"/>
        <w:ind w:left="0"/>
        <w:jc w:val="left"/>
      </w:pPr>
      <w:r>
        <w:rPr>
          <w:rFonts w:ascii="Times New Roman"/>
          <w:b/>
          <w:i w:val="false"/>
          <w:color w:val="000000"/>
        </w:rPr>
        <w:t xml:space="preserve"> 3. Мемлекеттік мекеменің қызметін ұйымдастыру.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18. "Петропавл қаласының сәулет және қала құрылысы бөлімі" мемлекеттік мекемесін басқаруды "Петропавл қаласының сәулет және қала құрылысы бөлімі" мемлекеттік мекемесіне жүктелген міндеттердің орындалуына және олардың өз функцияларын жүзеге асыруына жеке жауапкершілік атқаратын басшы жүзеге асырады.</w:t>
      </w:r>
      <w:r>
        <w:br/>
      </w:r>
      <w:r>
        <w:rPr>
          <w:rFonts w:ascii="Times New Roman"/>
          <w:b w:val="false"/>
          <w:i w:val="false"/>
          <w:color w:val="000000"/>
          <w:sz w:val="28"/>
        </w:rPr>
        <w:t>
      </w:t>
      </w:r>
      <w:r>
        <w:rPr>
          <w:rFonts w:ascii="Times New Roman"/>
          <w:b w:val="false"/>
          <w:i w:val="false"/>
          <w:color w:val="000000"/>
          <w:sz w:val="28"/>
        </w:rPr>
        <w:t>19. "Петропавл қаласының сәулет және қала құрылысы бөлімі" мемлекеттік мекемесінің басшысы Қазақстан Республикасының заңнамасына сәйкес Петропавл қаласының әкімімен тағайындалады және лауазымнан босатылады.</w:t>
      </w:r>
      <w:r>
        <w:br/>
      </w:r>
      <w:r>
        <w:rPr>
          <w:rFonts w:ascii="Times New Roman"/>
          <w:b w:val="false"/>
          <w:i w:val="false"/>
          <w:color w:val="000000"/>
          <w:sz w:val="28"/>
        </w:rPr>
        <w:t>
      </w:t>
      </w:r>
      <w:r>
        <w:rPr>
          <w:rFonts w:ascii="Times New Roman"/>
          <w:b w:val="false"/>
          <w:i w:val="false"/>
          <w:color w:val="000000"/>
          <w:sz w:val="28"/>
        </w:rPr>
        <w:t>20. "Петропавл қаласының сәулет және қала құрылысы бөлімі" мемлекеттік мекемесі басшысының орынбасарлары болмайды.</w:t>
      </w:r>
      <w:r>
        <w:br/>
      </w:r>
      <w:r>
        <w:rPr>
          <w:rFonts w:ascii="Times New Roman"/>
          <w:b w:val="false"/>
          <w:i w:val="false"/>
          <w:color w:val="000000"/>
          <w:sz w:val="28"/>
        </w:rPr>
        <w:t>
      </w:t>
      </w:r>
      <w:r>
        <w:rPr>
          <w:rFonts w:ascii="Times New Roman"/>
          <w:b w:val="false"/>
          <w:i w:val="false"/>
          <w:color w:val="000000"/>
          <w:sz w:val="28"/>
        </w:rPr>
        <w:t>21. "Петропавл қаласының сәулет және қала құрылысы бөлімі" мемлекеттік мекемесі басшысының өкілеттіктері және міндеттері:</w:t>
      </w:r>
      <w:r>
        <w:br/>
      </w:r>
      <w:r>
        <w:rPr>
          <w:rFonts w:ascii="Times New Roman"/>
          <w:b w:val="false"/>
          <w:i w:val="false"/>
          <w:color w:val="000000"/>
          <w:sz w:val="28"/>
        </w:rPr>
        <w:t>
      </w:t>
      </w:r>
      <w:r>
        <w:rPr>
          <w:rFonts w:ascii="Times New Roman"/>
          <w:b w:val="false"/>
          <w:i w:val="false"/>
          <w:color w:val="000000"/>
          <w:sz w:val="28"/>
        </w:rPr>
        <w:t>1) лауазымы бойынша Петропавл қаласының бас сәулетшісі болып табылады;</w:t>
      </w:r>
      <w:r>
        <w:br/>
      </w:r>
      <w:r>
        <w:rPr>
          <w:rFonts w:ascii="Times New Roman"/>
          <w:b w:val="false"/>
          <w:i w:val="false"/>
          <w:color w:val="000000"/>
          <w:sz w:val="28"/>
        </w:rPr>
        <w:t>
      </w:t>
      </w:r>
      <w:r>
        <w:rPr>
          <w:rFonts w:ascii="Times New Roman"/>
          <w:b w:val="false"/>
          <w:i w:val="false"/>
          <w:color w:val="000000"/>
          <w:sz w:val="28"/>
        </w:rPr>
        <w:t>2) "Петропавл қаласының сәулет және қала құрылысы бөлімі" мемлекеттік мекемесінің жұмысын ұйымдастырады және басқарады, "Петропавл қаласының сәулет және қала құрылысы бөлімі" мемлекеттік мекемесіне жүктелген міндеттердің орындалуына және олардың өз функцияларын жүзеге асыруына жеке жауапкершілік атқарады;</w:t>
      </w:r>
      <w:r>
        <w:br/>
      </w:r>
      <w:r>
        <w:rPr>
          <w:rFonts w:ascii="Times New Roman"/>
          <w:b w:val="false"/>
          <w:i w:val="false"/>
          <w:color w:val="000000"/>
          <w:sz w:val="28"/>
        </w:rPr>
        <w:t>
      </w:t>
      </w:r>
      <w:r>
        <w:rPr>
          <w:rFonts w:ascii="Times New Roman"/>
          <w:b w:val="false"/>
          <w:i w:val="false"/>
          <w:color w:val="000000"/>
          <w:sz w:val="28"/>
        </w:rPr>
        <w:t>3) сыбайлас жемқорлыққа қарсы заңнаманы бұзғаны үшін жеке жауапкершілік атқарады;</w:t>
      </w:r>
      <w:r>
        <w:br/>
      </w:r>
      <w:r>
        <w:rPr>
          <w:rFonts w:ascii="Times New Roman"/>
          <w:b w:val="false"/>
          <w:i w:val="false"/>
          <w:color w:val="000000"/>
          <w:sz w:val="28"/>
        </w:rPr>
        <w:t>
      </w:t>
      </w:r>
      <w:r>
        <w:rPr>
          <w:rFonts w:ascii="Times New Roman"/>
          <w:b w:val="false"/>
          <w:i w:val="false"/>
          <w:color w:val="000000"/>
          <w:sz w:val="28"/>
        </w:rPr>
        <w:t>4) "Петропавл қаласының сәулет және қала құрылысы бөлімі" мемлекеттік мекемесінің қызметкерлерін лауазымдарға тағайындайды, міндеттерін анықтайды және жұмыстан босатады;</w:t>
      </w:r>
      <w:r>
        <w:br/>
      </w:r>
      <w:r>
        <w:rPr>
          <w:rFonts w:ascii="Times New Roman"/>
          <w:b w:val="false"/>
          <w:i w:val="false"/>
          <w:color w:val="000000"/>
          <w:sz w:val="28"/>
        </w:rPr>
        <w:t>
      </w:t>
      </w:r>
      <w:r>
        <w:rPr>
          <w:rFonts w:ascii="Times New Roman"/>
          <w:b w:val="false"/>
          <w:i w:val="false"/>
          <w:color w:val="000000"/>
          <w:sz w:val="28"/>
        </w:rPr>
        <w:t>5) "Петропавл қаласының сәулет және қала құрылысы бөлімі" мемлекеттік мекемесінің қызметкерлеріне тәртіптік жаза қолданады және көтермелеу мәселесін шешеді;</w:t>
      </w:r>
      <w:r>
        <w:br/>
      </w:r>
      <w:r>
        <w:rPr>
          <w:rFonts w:ascii="Times New Roman"/>
          <w:b w:val="false"/>
          <w:i w:val="false"/>
          <w:color w:val="000000"/>
          <w:sz w:val="28"/>
        </w:rPr>
        <w:t>
      </w:t>
      </w:r>
      <w:r>
        <w:rPr>
          <w:rFonts w:ascii="Times New Roman"/>
          <w:b w:val="false"/>
          <w:i w:val="false"/>
          <w:color w:val="000000"/>
          <w:sz w:val="28"/>
        </w:rPr>
        <w:t>6) орындалуға міндетті бұйрықтар шығарып, нұсқаулар береді;</w:t>
      </w:r>
      <w:r>
        <w:br/>
      </w:r>
      <w:r>
        <w:rPr>
          <w:rFonts w:ascii="Times New Roman"/>
          <w:b w:val="false"/>
          <w:i w:val="false"/>
          <w:color w:val="000000"/>
          <w:sz w:val="28"/>
        </w:rPr>
        <w:t>
      </w:t>
      </w:r>
      <w:r>
        <w:rPr>
          <w:rFonts w:ascii="Times New Roman"/>
          <w:b w:val="false"/>
          <w:i w:val="false"/>
          <w:color w:val="000000"/>
          <w:sz w:val="28"/>
        </w:rPr>
        <w:t>7) өз құзыреті шегінде қолданыстағы заңнамаға сәйкес мемлекеттік органдар мен ұйымдарда "Петропавл қаласының сәулет және қала құрылысы бөлімі" мемлекеттік мекемесін таныстырады;</w:t>
      </w:r>
      <w:r>
        <w:br/>
      </w:r>
      <w:r>
        <w:rPr>
          <w:rFonts w:ascii="Times New Roman"/>
          <w:b w:val="false"/>
          <w:i w:val="false"/>
          <w:color w:val="000000"/>
          <w:sz w:val="28"/>
        </w:rPr>
        <w:t>
      </w:t>
      </w:r>
      <w:r>
        <w:rPr>
          <w:rFonts w:ascii="Times New Roman"/>
          <w:b w:val="false"/>
          <w:i w:val="false"/>
          <w:color w:val="000000"/>
          <w:sz w:val="28"/>
        </w:rPr>
        <w:t>8) Қазақстан Республикасының заңнамасына сәйкес өзге де өкілеттіктерді жүзеге асырады.</w:t>
      </w:r>
      <w:r>
        <w:br/>
      </w:r>
      <w:r>
        <w:rPr>
          <w:rFonts w:ascii="Times New Roman"/>
          <w:b w:val="false"/>
          <w:i w:val="false"/>
          <w:color w:val="000000"/>
          <w:sz w:val="28"/>
        </w:rPr>
        <w:t>
</w:t>
      </w:r>
    </w:p>
    <w:bookmarkStart w:name="z70" w:id="6"/>
    <w:p>
      <w:pPr>
        <w:spacing w:after="0"/>
        <w:ind w:left="0"/>
        <w:jc w:val="left"/>
      </w:pPr>
      <w:r>
        <w:rPr>
          <w:rFonts w:ascii="Times New Roman"/>
          <w:b/>
          <w:i w:val="false"/>
          <w:color w:val="000000"/>
        </w:rPr>
        <w:t xml:space="preserve"> 4. Мемлекеттік мекеменің мүлкі.</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22. "Петропавл қаласының сәулет және қала құрылысы бөлімі" мемлекеттік мекемесі Қазақстан Республикасының заңнамасымен көзделген жағдайда жедел басқару құқығында оқшауландырылған мүлікке ие бола алады. </w:t>
      </w:r>
      <w:r>
        <w:br/>
      </w:r>
      <w:r>
        <w:rPr>
          <w:rFonts w:ascii="Times New Roman"/>
          <w:b w:val="false"/>
          <w:i w:val="false"/>
          <w:color w:val="000000"/>
          <w:sz w:val="28"/>
        </w:rPr>
        <w:t>
      </w:t>
      </w:r>
      <w:r>
        <w:rPr>
          <w:rFonts w:ascii="Times New Roman"/>
          <w:b w:val="false"/>
          <w:i w:val="false"/>
          <w:color w:val="000000"/>
          <w:sz w:val="28"/>
        </w:rPr>
        <w:t>"Петропавл қаласының сәулет және қала құрылысы бөлімі" мемлекеттік мекемесінің мүлкі оған меншік иесімен берілген мүліктен, сондай-ақ өз қызметі нәтижесінде сатып алынған (ақша кірістерін қоса) және Қазақстан Республикасының заңнамасымен тыйым салынбаған өзге де дереккөздерден қалыптасады.</w:t>
      </w:r>
      <w:r>
        <w:br/>
      </w:r>
      <w:r>
        <w:rPr>
          <w:rFonts w:ascii="Times New Roman"/>
          <w:b w:val="false"/>
          <w:i w:val="false"/>
          <w:color w:val="000000"/>
          <w:sz w:val="28"/>
        </w:rPr>
        <w:t>
      </w:t>
      </w:r>
      <w:r>
        <w:rPr>
          <w:rFonts w:ascii="Times New Roman"/>
          <w:b w:val="false"/>
          <w:i w:val="false"/>
          <w:color w:val="000000"/>
          <w:sz w:val="28"/>
        </w:rPr>
        <w:t>23. "Петропавл қаласының сәулет және қала құрылысы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 xml:space="preserve">24. "Петропавл қаласының сәулет және қала құрылысы бөлімі" мемлекеттік мекемесінің, егер Қазақстан Республикасының заңнамасымен өзге белгіленбесе, оған бекітілген мүлікті және қаржыландыру жоспары бойынша оған берілген қаражат есебінен сатып алынған мүлікті өздігінен оқшаулауға немесе өзге тәсілмен басқаруға құқығы жоқ. </w:t>
      </w:r>
      <w:r>
        <w:br/>
      </w:r>
      <w:r>
        <w:rPr>
          <w:rFonts w:ascii="Times New Roman"/>
          <w:b w:val="false"/>
          <w:i w:val="false"/>
          <w:color w:val="000000"/>
          <w:sz w:val="28"/>
        </w:rPr>
        <w:t>
</w:t>
      </w:r>
    </w:p>
    <w:bookmarkStart w:name="z75" w:id="7"/>
    <w:p>
      <w:pPr>
        <w:spacing w:after="0"/>
        <w:ind w:left="0"/>
        <w:jc w:val="left"/>
      </w:pPr>
      <w:r>
        <w:rPr>
          <w:rFonts w:ascii="Times New Roman"/>
          <w:b/>
          <w:i w:val="false"/>
          <w:color w:val="000000"/>
        </w:rPr>
        <w:t xml:space="preserve"> 5. Мемлекеттік мекемені қайта ұйымдастыру және тарату.</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25. "Петропавл қаласының сәулет және қала құрылысы бөлімі" мемлекеттік мекемесін қайта ұйымдастыру (біріктіру, қосу, бөлу, бөліп шығару, қайта құру) және тарату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26. Таратқаннан кейін қалған "Петропавл қаласының сәулет және қала құрылысы бөлімі" мемлекеттік мекемесінің мүлкін бөлу тәртібі Қазақстан Республикасының қолданыстағы заңнамасына сәйкес жүргізіледі.</w:t>
      </w:r>
      <w:r>
        <w:br/>
      </w:r>
      <w:r>
        <w:rPr>
          <w:rFonts w:ascii="Times New Roman"/>
          <w:b w:val="false"/>
          <w:i w:val="false"/>
          <w:color w:val="000000"/>
          <w:sz w:val="28"/>
        </w:rPr>
        <w:t>
      </w:t>
      </w:r>
      <w:r>
        <w:rPr>
          <w:rFonts w:ascii="Times New Roman"/>
          <w:b w:val="false"/>
          <w:i w:val="false"/>
          <w:color w:val="000000"/>
          <w:sz w:val="28"/>
        </w:rPr>
        <w:t>27. "Петропавл қаласының сәулет және қала құрылысы бөлімі" мемлекеттік мекемесінің ережесіне өзгерістер мен толықтырулар енгізу Қазақстан Республикасының қолданыстағы заңнамасына сәйкес жүргізіледі.</w:t>
      </w:r>
      <w:r>
        <w:br/>
      </w:r>
      <w:r>
        <w:rPr>
          <w:rFonts w:ascii="Times New Roman"/>
          <w:b w:val="false"/>
          <w:i w:val="false"/>
          <w:color w:val="000000"/>
          <w:sz w:val="28"/>
        </w:rPr>
        <w:t>
      </w:t>
      </w:r>
      <w:r>
        <w:rPr>
          <w:rFonts w:ascii="Times New Roman"/>
          <w:b w:val="false"/>
          <w:i w:val="false"/>
          <w:color w:val="000000"/>
          <w:sz w:val="28"/>
        </w:rPr>
        <w:t>28. "Петропавл қаласының сәулет және қала құрылысы бөлімі" мемлекеттік мекемесінің филиалдары мен өкілеттіктері жоқ.</w:t>
      </w:r>
      <w:r>
        <w:br/>
      </w:r>
      <w:r>
        <w:rPr>
          <w:rFonts w:ascii="Times New Roman"/>
          <w:b w:val="false"/>
          <w:i w:val="false"/>
          <w:color w:val="000000"/>
          <w:sz w:val="28"/>
        </w:rPr>
        <w:t>
</w:t>
      </w:r>
    </w:p>
    <w:bookmarkStart w:name="z80" w:id="8"/>
    <w:p>
      <w:pPr>
        <w:spacing w:after="0"/>
        <w:ind w:left="0"/>
        <w:jc w:val="left"/>
      </w:pPr>
      <w:r>
        <w:rPr>
          <w:rFonts w:ascii="Times New Roman"/>
          <w:b/>
          <w:i w:val="false"/>
          <w:color w:val="000000"/>
        </w:rPr>
        <w:t xml:space="preserve"> 6. Мемлекеттік мекеменің жұмыс тәртібі</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29. "Петропавл қаласының сәулет және қала құрылысы бөлімі" мемлекеттік мекемесінің және басқа өкілетті органдардың өзара қарым қатынастары Қазақстан Республикасының қолданыстағы заңнамасына сәйкес белгіленеді және реттеледі.</w:t>
      </w:r>
      <w:r>
        <w:br/>
      </w:r>
      <w:r>
        <w:rPr>
          <w:rFonts w:ascii="Times New Roman"/>
          <w:b w:val="false"/>
          <w:i w:val="false"/>
          <w:color w:val="000000"/>
          <w:sz w:val="28"/>
        </w:rPr>
        <w:t>
      </w:t>
      </w:r>
      <w:r>
        <w:rPr>
          <w:rFonts w:ascii="Times New Roman"/>
          <w:b w:val="false"/>
          <w:i w:val="false"/>
          <w:color w:val="000000"/>
          <w:sz w:val="28"/>
        </w:rPr>
        <w:t>30. "Петропавл қаласының сәулет және қала құрылысы бөлімі" мемлекеттік мекемесінің жұмыс уақыты сағат 9:00-ден 18:30-ға дейін – жұмасына бес күн, демалыс күндері кесте бойынша, түскі үзіліс – сағат 13:00-ден 14:30-ға дейін.</w:t>
      </w:r>
      <w:r>
        <w:br/>
      </w:r>
      <w:r>
        <w:rPr>
          <w:rFonts w:ascii="Times New Roman"/>
          <w:b w:val="false"/>
          <w:i w:val="false"/>
          <w:color w:val="000000"/>
          <w:sz w:val="28"/>
        </w:rPr>
        <w:t>
      </w:t>
      </w:r>
      <w:r>
        <w:rPr>
          <w:rFonts w:ascii="Times New Roman"/>
          <w:b w:val="false"/>
          <w:i w:val="false"/>
          <w:color w:val="000000"/>
          <w:sz w:val="28"/>
        </w:rPr>
        <w:t>31. "Петропавл қаласының сәулет және қала құрылысы бөлімі" мемлекеттік мекемесінің басшысымен азаматтарды қабылдау аптаның әр сәрсенбісінде сағат 10:00-ден 17:00-ге дейін, "Петропавл қаласының сәулет және қала құрылысы бөлімі" мемлекеттік мекемесінің қызметкерлерімен азаматтарды қабылдау сағат 15:00-ден 18:00-ге дейін аптаның әр сейсенбі және бейсенбі күндері жүргізеді.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