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654d" w14:textId="f176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Ветеринария бөлімі" мемлекеттік мекемесінің ережесін бекіту туралы" Петропавл қаласы әкімдігінің 2015 жылғы 29 маусымдағы № 1197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2015 жылғы 14 тамыздағы № 1457 қаулысы. Солтүстік Қазақстан облысының Әділет департаментінде 2015 жылғы 18 қыркүйекте N 3386 болып тіркелді. Күші жойылды – Солтүстік Қазақстан облысы Петропавл қаласы әкімдігінің 2017 жылғы 10 сәуірдегі № 665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Петропавл қаласы әкімдігінің 10.04.2017 </w:t>
      </w:r>
      <w:r>
        <w:rPr>
          <w:rFonts w:ascii="Times New Roman"/>
          <w:b w:val="false"/>
          <w:i w:val="false"/>
          <w:color w:val="ff0000"/>
          <w:sz w:val="28"/>
        </w:rPr>
        <w:t>№ 665</w:t>
      </w:r>
      <w:r>
        <w:rPr>
          <w:rFonts w:ascii="Times New Roman"/>
          <w:b w:val="false"/>
          <w:i w:val="false"/>
          <w:color w:val="ff0000"/>
          <w:sz w:val="28"/>
        </w:rPr>
        <w:t xml:space="preserve"> қаулысымен (алғашқы ресми жариялаған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Петропавл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"Петропавл қаласының Ветеринария бөлімі" мемлекеттік мекемесінің ережесін бекіту туралы" Петропавл қаласы әкімдігінің 2015 жылғы 29 маусымдағы № 1197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3334 болып тіркелген, 2015 жылғы 14 тамызда қалалық "Қызылжар нұры", "Проспект СК" газеттерінде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"Петропавл қаласының Ветеринария бөлімі" мемлекеттік мекемесі ережесінің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мазмұндалсын: </w:t>
      </w:r>
      <w:r>
        <w:br/>
      </w:r>
      <w:r>
        <w:rPr>
          <w:rFonts w:ascii="Times New Roman"/>
          <w:b w:val="false"/>
          <w:i w:val="false"/>
          <w:color w:val="000000"/>
          <w:sz w:val="28"/>
        </w:rPr>
        <w:t>
      </w:t>
      </w:r>
      <w:r>
        <w:rPr>
          <w:rFonts w:ascii="Times New Roman"/>
          <w:b w:val="false"/>
          <w:i w:val="false"/>
          <w:color w:val="000000"/>
          <w:sz w:val="28"/>
        </w:rPr>
        <w:t>"17. "Петропавл қаласының ветеринария бөлімі" мемлекеттік мекемесінің қызметтері:</w:t>
      </w:r>
      <w:r>
        <w:br/>
      </w:r>
      <w:r>
        <w:rPr>
          <w:rFonts w:ascii="Times New Roman"/>
          <w:b w:val="false"/>
          <w:i w:val="false"/>
          <w:color w:val="000000"/>
          <w:sz w:val="28"/>
        </w:rPr>
        <w:t>
      </w:t>
      </w:r>
      <w:r>
        <w:rPr>
          <w:rFonts w:ascii="Times New Roman"/>
          <w:b w:val="false"/>
          <w:i w:val="false"/>
          <w:color w:val="000000"/>
          <w:sz w:val="28"/>
        </w:rPr>
        <w:t>жануарларды асырау ережелері, иттер мен мысықтарды асырау және серуендету ережелері, қаңғыма иттер мен мысықтарды аулау және жою ережелері, жануарларды асырайтын санитарлық аймақтың шекарасын белгілеу бойынша ұсыныс ережелерін бекіту үшін облыстың жергілікті өкілетті органына енгізу.</w:t>
      </w:r>
      <w:r>
        <w:br/>
      </w:r>
      <w:r>
        <w:rPr>
          <w:rFonts w:ascii="Times New Roman"/>
          <w:b w:val="false"/>
          <w:i w:val="false"/>
          <w:color w:val="000000"/>
          <w:sz w:val="28"/>
        </w:rPr>
        <w:t>
      </w:t>
      </w:r>
      <w:r>
        <w:rPr>
          <w:rFonts w:ascii="Times New Roman"/>
          <w:b w:val="false"/>
          <w:i w:val="false"/>
          <w:color w:val="000000"/>
          <w:sz w:val="28"/>
        </w:rPr>
        <w:t>қаңғыма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 xml:space="preserve">мал қорымын (биотермикалық шұңқыр) құруды ұйымдастыру және оларды ветеринариялық (ветеринария-санитарлық) талаптарға сәйкес асырауды қамтамасыз ету; </w:t>
      </w:r>
      <w:r>
        <w:br/>
      </w:r>
      <w:r>
        <w:rPr>
          <w:rFonts w:ascii="Times New Roman"/>
          <w:b w:val="false"/>
          <w:i w:val="false"/>
          <w:color w:val="000000"/>
          <w:sz w:val="28"/>
        </w:rPr>
        <w:t>
      </w:t>
      </w:r>
      <w:r>
        <w:rPr>
          <w:rFonts w:ascii="Times New Roman"/>
          <w:b w:val="false"/>
          <w:i w:val="false"/>
          <w:color w:val="000000"/>
          <w:sz w:val="28"/>
        </w:rPr>
        <w:t>өткізілетін ветеринариялық іс-шаралар туралы мүдделі адамдарға ақпараттың берілуін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ветеринария мәселелері бойынша халық арасында ағарту жұмысын ұйымдастыру және өткізу;</w:t>
      </w:r>
      <w:r>
        <w:br/>
      </w:r>
      <w:r>
        <w:rPr>
          <w:rFonts w:ascii="Times New Roman"/>
          <w:b w:val="false"/>
          <w:i w:val="false"/>
          <w:color w:val="000000"/>
          <w:sz w:val="28"/>
        </w:rPr>
        <w:t>
      </w:t>
      </w:r>
      <w:r>
        <w:rPr>
          <w:rFonts w:ascii="Times New Roman"/>
          <w:b w:val="false"/>
          <w:i w:val="false"/>
          <w:color w:val="000000"/>
          <w:sz w:val="28"/>
        </w:rPr>
        <w:t>жануарларды өсіру,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дәрі-дәрмектерді, жем-шөп,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(жұққыштығын жою) және қайта өндеу;</w:t>
      </w:r>
      <w:r>
        <w:br/>
      </w:r>
      <w:r>
        <w:rPr>
          <w:rFonts w:ascii="Times New Roman"/>
          <w:b w:val="false"/>
          <w:i w:val="false"/>
          <w:color w:val="000000"/>
          <w:sz w:val="28"/>
        </w:rPr>
        <w:t>
      </w:t>
      </w:r>
      <w:r>
        <w:rPr>
          <w:rFonts w:ascii="Times New Roman"/>
          <w:b w:val="false"/>
          <w:i w:val="false"/>
          <w:color w:val="000000"/>
          <w:sz w:val="28"/>
        </w:rPr>
        <w:t>иесіне жануарлар мен адамдардың денсаулығына қауіп төндіретін жануарларды алып тастаусыз, жануар тегінің өнімі мен шикізатын қайта өңдеу мен залалсыздандыру (жұққыштығын жою) құнын өтеу;</w:t>
      </w:r>
      <w:r>
        <w:br/>
      </w:r>
      <w:r>
        <w:rPr>
          <w:rFonts w:ascii="Times New Roman"/>
          <w:b w:val="false"/>
          <w:i w:val="false"/>
          <w:color w:val="000000"/>
          <w:sz w:val="28"/>
        </w:rPr>
        <w:t>
      </w:t>
      </w:r>
      <w:r>
        <w:rPr>
          <w:rFonts w:ascii="Times New Roman"/>
          <w:b w:val="false"/>
          <w:i w:val="false"/>
          <w:color w:val="000000"/>
          <w:sz w:val="28"/>
        </w:rPr>
        <w:t xml:space="preserve">қаланың жергілікті атқарушы органына Петропавл қаласының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 немесе шектеу iс-шараларын белгілеу туралы шешімдер қабылдау туралы ұсыныстар енгізу; </w:t>
      </w:r>
      <w:r>
        <w:br/>
      </w:r>
      <w:r>
        <w:rPr>
          <w:rFonts w:ascii="Times New Roman"/>
          <w:b w:val="false"/>
          <w:i w:val="false"/>
          <w:color w:val="000000"/>
          <w:sz w:val="28"/>
        </w:rPr>
        <w:t>
      </w:t>
      </w:r>
      <w:r>
        <w:rPr>
          <w:rFonts w:ascii="Times New Roman"/>
          <w:b w:val="false"/>
          <w:i w:val="false"/>
          <w:color w:val="000000"/>
          <w:sz w:val="28"/>
        </w:rPr>
        <w:t xml:space="preserve">қаланың жергілікті атқарушы органына Петропавл қаласының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туралы ұсыныстар енгізу; </w:t>
      </w:r>
      <w:r>
        <w:br/>
      </w:r>
      <w:r>
        <w:rPr>
          <w:rFonts w:ascii="Times New Roman"/>
          <w:b w:val="false"/>
          <w:i w:val="false"/>
          <w:color w:val="000000"/>
          <w:sz w:val="28"/>
        </w:rPr>
        <w:t>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Қазақстан Республикасының ветеринария саласындағы заңнамасы талаптарын сақтау тұрғысында мемлекеттік ветеринария-санитариялық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жануарларды өсіру,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қайта жаңарту және пайдалануға беру кезінде, сондай-ақ оларды тасымалдау (орнын ауыстыру) кезінде зоогигиеналық және ветеринариялық (ветеринария-санитариялық)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жеке және заңды тұлғаларға қатысты мемлекеттік ветеринария-санитариялық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 xml:space="preserve"> ауыл шаруашылығы жануарларын сәйкестендіру, ауыл шаруашылығы жануарларын сәйкестендіру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ауыл шаруашылығы жануарларын сәйкестендіруді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 xml:space="preserve">ветеринариялық есепке алу мен есептілікті жинақтау, талдау және оларды облыстың жергілікті атқарушы органына ұсыну; </w:t>
      </w:r>
      <w:r>
        <w:br/>
      </w:r>
      <w:r>
        <w:rPr>
          <w:rFonts w:ascii="Times New Roman"/>
          <w:b w:val="false"/>
          <w:i w:val="false"/>
          <w:color w:val="000000"/>
          <w:sz w:val="28"/>
        </w:rPr>
        <w:t>
      </w:t>
      </w:r>
      <w:r>
        <w:rPr>
          <w:rFonts w:ascii="Times New Roman"/>
          <w:b w:val="false"/>
          <w:i w:val="false"/>
          <w:color w:val="000000"/>
          <w:sz w:val="28"/>
        </w:rPr>
        <w:t>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 xml:space="preserve">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w:t>
      </w:r>
      <w:r>
        <w:rPr>
          <w:rFonts w:ascii="Times New Roman"/>
          <w:b w:val="false"/>
          <w:i w:val="false"/>
          <w:color w:val="000000"/>
          <w:sz w:val="28"/>
        </w:rPr>
        <w:t xml:space="preserve">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"Рұқсаттар және хабарламалар туралы" Қазақстан Республикасының 2014 жылғы 16 мамырдағы № 202-V ҚРЗ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xml:space="preserve">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 </w:t>
      </w:r>
      <w:r>
        <w:br/>
      </w:r>
      <w:r>
        <w:rPr>
          <w:rFonts w:ascii="Times New Roman"/>
          <w:b w:val="false"/>
          <w:i w:val="false"/>
          <w:color w:val="000000"/>
          <w:sz w:val="28"/>
        </w:rPr>
        <w:t>
      </w:t>
      </w:r>
      <w:r>
        <w:rPr>
          <w:rFonts w:ascii="Times New Roman"/>
          <w:b w:val="false"/>
          <w:i w:val="false"/>
          <w:color w:val="000000"/>
          <w:sz w:val="28"/>
        </w:rPr>
        <w:t xml:space="preserve">2. "Петропавл қаласының Ветеринария бөлімі" мемлекеттік мекемесі заңнамада белгіленген тәртіппен тіркеуші органды хабардар етсін. </w:t>
      </w:r>
      <w:r>
        <w:br/>
      </w:r>
      <w:r>
        <w:rPr>
          <w:rFonts w:ascii="Times New Roman"/>
          <w:b w:val="false"/>
          <w:i w:val="false"/>
          <w:color w:val="000000"/>
          <w:sz w:val="28"/>
        </w:rPr>
        <w:t>
      </w:t>
      </w:r>
      <w:r>
        <w:rPr>
          <w:rFonts w:ascii="Times New Roman"/>
          <w:b w:val="false"/>
          <w:i w:val="false"/>
          <w:color w:val="000000"/>
          <w:sz w:val="28"/>
        </w:rPr>
        <w:t xml:space="preserve">3. Қаулының орындалуын бақылау осы саланы басқаратын қала әкімінің орынбасарына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оны алғашқы ресми жарияланған күнінен кейін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Петропавл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