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b99d" w14:textId="a68b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29 шілдедегі № 279 қаулысы. Солтүстік Қазақстан облысының Әділет департаментінде 2015 жылғы 9 қыркүйекте N 3375 болып тіркелді. Күші жойылды - Солтүстік Қазақстан облысы әкімдігінің 2017 жылғы 4 желтоқсандағы № 477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04.12.2017 </w:t>
      </w:r>
      <w:r>
        <w:rPr>
          <w:rFonts w:ascii="Times New Roman"/>
          <w:b w:val="false"/>
          <w:i w:val="false"/>
          <w:color w:val="ff0000"/>
          <w:sz w:val="28"/>
        </w:rPr>
        <w:t>№ 477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29 шілдедегі № 379 қаулысымен бекітілген</w:t>
            </w:r>
          </w:p>
        </w:tc>
      </w:tr>
    </w:tbl>
    <w:bookmarkStart w:name="z12" w:id="1"/>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қызметі (бұдан әрі – мемлекеттік көрсетілетін қызмет)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бекітілген "Ғибадат үйлерін (ғимараттарын) салу және олардың орналасатын жерін айқындау туралы шешім беру" мемлекеттік көрсетілетін қызмет стандартына сәйкес әзірленді, облыстың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Өтінішті қабылдау және мемлекеттік көрсетілетін қызмет нәтижесін беруді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берушінің кеңсесі жүзеге асырады.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ғибадат үйлерін (ғимараттарын) салу, олардың орналасатын жерін айқындау туралы шешім немесе осы регламенттің 5-тармағында көзделген жағдайда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(бұдан әрі – көрсетілетін қызметті алушы) тегін көрсетіледі.</w:t>
      </w:r>
    </w:p>
    <w:bookmarkEnd w:id="3"/>
    <w:bookmarkStart w:name="z20"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4"/>
    <w:bookmarkStart w:name="z21" w:id="5"/>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 (не сенімхат бойынша оның өкілі) өтініш берген кезде мемлекеттік қызмет көрсетуге қажетті құжаттардың болуы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xml:space="preserve">
      </w:t>
      </w:r>
      <w:r>
        <w:rPr>
          <w:rFonts w:ascii="Times New Roman"/>
          <w:b w:val="false"/>
          <w:i w:val="false"/>
          <w:color w:val="000000"/>
          <w:sz w:val="28"/>
        </w:rPr>
        <w:t xml:space="preserve">3) тіркелген діни бірлестіктің басшысы қол қойған ғибадат үйін (ғимаратын) салу туралы еркін нысандағы анықтама негіздеме (ғибадат үйінің (ғимаратының) атауы және ол тиесілі болатын діни бірлестік, құрылыстың мақсаттары, аталған аумақта діни қажеттілігін қанағаттандыруға мұқтаж келушілер саны, ғибадат үйінде (ғимаратында) қызмет ететін діни қызметкерлерге үміткерлер көрсетілген); </w:t>
      </w:r>
      <w:r>
        <w:br/>
      </w:r>
      <w:r>
        <w:rPr>
          <w:rFonts w:ascii="Times New Roman"/>
          <w:b w:val="false"/>
          <w:i w:val="false"/>
          <w:color w:val="000000"/>
          <w:sz w:val="28"/>
        </w:rPr>
        <w:t xml:space="preserve">
      </w:t>
      </w:r>
      <w:r>
        <w:rPr>
          <w:rFonts w:ascii="Times New Roman"/>
          <w:b w:val="false"/>
          <w:i w:val="false"/>
          <w:color w:val="000000"/>
          <w:sz w:val="28"/>
        </w:rPr>
        <w:t>4)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қабылдап алған тұлғаның тегі, аты-жөні, әкесінің аты (оның болған жағдайында), құжаттардың қабылданған күні, мерзімі және кіріс құжаттардың нөмірі көрсетіліп,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алушының қабылдап алғанын растау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көрсетуден бас тартуға негіз ретінде егер діни бірлестіктердің қызметі:</w:t>
      </w:r>
      <w:r>
        <w:br/>
      </w:r>
      <w:r>
        <w:rPr>
          <w:rFonts w:ascii="Times New Roman"/>
          <w:b w:val="false"/>
          <w:i w:val="false"/>
          <w:color w:val="000000"/>
          <w:sz w:val="28"/>
        </w:rPr>
        <w:t xml:space="preserve">
      </w:t>
      </w:r>
      <w:r>
        <w:rPr>
          <w:rFonts w:ascii="Times New Roman"/>
          <w:b w:val="false"/>
          <w:i w:val="false"/>
          <w:color w:val="000000"/>
          <w:sz w:val="28"/>
        </w:rPr>
        <w:t xml:space="preserve">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азаматтарына, шетелдіктер мен азаматтығы жоқ адамдарға зорлық-зомбылық көрсетумен, олардың денсаулығына өзге де зиян келтірумен, ерлі-зайыптылардың некесін бұзумен (отбасының бұзылуымен),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болуымен және Қазақстан Республикасының заңнамасын өзге де бұзушылықпен ұштасса;</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тартса;</w:t>
      </w:r>
      <w:r>
        <w:br/>
      </w:r>
      <w:r>
        <w:rPr>
          <w:rFonts w:ascii="Times New Roman"/>
          <w:b w:val="false"/>
          <w:i w:val="false"/>
          <w:color w:val="000000"/>
          <w:sz w:val="28"/>
        </w:rPr>
        <w:t xml:space="preserve">
      </w:t>
      </w:r>
      <w:r>
        <w:rPr>
          <w:rFonts w:ascii="Times New Roman"/>
          <w:b w:val="false"/>
          <w:i w:val="false"/>
          <w:color w:val="000000"/>
          <w:sz w:val="28"/>
        </w:rPr>
        <w:t>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иеліктеуге итермелесе;</w:t>
      </w:r>
      <w:r>
        <w:br/>
      </w:r>
      <w:r>
        <w:rPr>
          <w:rFonts w:ascii="Times New Roman"/>
          <w:b w:val="false"/>
          <w:i w:val="false"/>
          <w:color w:val="000000"/>
          <w:sz w:val="28"/>
        </w:rPr>
        <w:t xml:space="preserve">
      </w:t>
      </w:r>
      <w:r>
        <w:rPr>
          <w:rFonts w:ascii="Times New Roman"/>
          <w:b w:val="false"/>
          <w:i w:val="false"/>
          <w:color w:val="000000"/>
          <w:sz w:val="28"/>
        </w:rPr>
        <w:t>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болса мемлекеттiк қызмет көрсетуден бас тартылады.</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қызметті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осы регламентке 2-қосымшаға сәйкес нысан бойынша өтінішті және осы регламенттің 4-тармағында көрсетілген құжаттарды қабылдауды жүзеге асырады – 30 (отыз) минуттан аспайды. Тіркейді, өтініштің көшірмесін көрсетілетін қызметті алушыға береді және көрсетілетін қызметті берушінің басшысына жібереді – күнтізбелік 1 (бір) күн ішінде;</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танысып, сәулет және қала құрылысы саласындағы уәкілетті органды (бұдан әрі - уәкілетті орган) айқындайды және орындау үшін жібереді - күнтізбелік 2 (екі) күн ішінде;</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 құжаттармен танысады және уәкілетті органның жауапты орындаушысын айқындайды – күнтізбелік 2 (екі) күн ішінде;</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құжаттардың толықтығын және дұрыстығының сәйкестігін тексереді, шешім жобасын немесе мемлекеттік қызметті көрсетуден бас тарту туралы дәлелденген жауапты дайындайды және уәкілетті органның басшысына жібереді - күнтізбелік 10 (он) күн ішінде;</w:t>
      </w:r>
      <w:r>
        <w:br/>
      </w:r>
      <w:r>
        <w:rPr>
          <w:rFonts w:ascii="Times New Roman"/>
          <w:b w:val="false"/>
          <w:i w:val="false"/>
          <w:color w:val="000000"/>
          <w:sz w:val="28"/>
        </w:rPr>
        <w:t xml:space="preserve">
      </w:t>
      </w:r>
      <w:r>
        <w:rPr>
          <w:rFonts w:ascii="Times New Roman"/>
          <w:b w:val="false"/>
          <w:i w:val="false"/>
          <w:color w:val="000000"/>
          <w:sz w:val="28"/>
        </w:rPr>
        <w:t>5) уәкілетті орган басшысы құжаттармен, шешім жобасымен немесе мемлекеттік қызметті көрсетуден бас тарту туралы дәлелденген жауаппен келіседі және көрсетілетін қызметті берушінің басшысына жолдайды - күнтізбелік 3 (үш) күн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көрсетілетін қызметті беруші кеңсесіне ілгеріде жолдай отырып, шешімді бекітеді немесе мемлекеттік қызметті көрсетуден бас тарту туралы дәлелденген жауапқа қол қояды - күнтізбелік 12 (он екі) күн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көрсетілетін қызметті алушыға шешімді немесе мемлекеттік қызметті көрсетуден бас тарту туралы дәлелденген жауапты береді немесе пошта арқылы жолдайды - 30 (отыз) минут ішінде.</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өтінішті қабылдау;</w:t>
      </w:r>
      <w:r>
        <w:br/>
      </w:r>
      <w:r>
        <w:rPr>
          <w:rFonts w:ascii="Times New Roman"/>
          <w:b w:val="false"/>
          <w:i w:val="false"/>
          <w:color w:val="000000"/>
          <w:sz w:val="28"/>
        </w:rPr>
        <w:t xml:space="preserve">
      </w:t>
      </w:r>
      <w:r>
        <w:rPr>
          <w:rFonts w:ascii="Times New Roman"/>
          <w:b w:val="false"/>
          <w:i w:val="false"/>
          <w:color w:val="000000"/>
          <w:sz w:val="28"/>
        </w:rPr>
        <w:t>2) уәкілетті органды айқындау;</w:t>
      </w:r>
      <w:r>
        <w:br/>
      </w:r>
      <w:r>
        <w:rPr>
          <w:rFonts w:ascii="Times New Roman"/>
          <w:b w:val="false"/>
          <w:i w:val="false"/>
          <w:color w:val="000000"/>
          <w:sz w:val="28"/>
        </w:rPr>
        <w:t xml:space="preserve">
      </w:t>
      </w:r>
      <w:r>
        <w:rPr>
          <w:rFonts w:ascii="Times New Roman"/>
          <w:b w:val="false"/>
          <w:i w:val="false"/>
          <w:color w:val="000000"/>
          <w:sz w:val="28"/>
        </w:rPr>
        <w:t>3) жауапты орындаушыны айқындау;</w:t>
      </w:r>
      <w:r>
        <w:br/>
      </w:r>
      <w:r>
        <w:rPr>
          <w:rFonts w:ascii="Times New Roman"/>
          <w:b w:val="false"/>
          <w:i w:val="false"/>
          <w:color w:val="000000"/>
          <w:sz w:val="28"/>
        </w:rPr>
        <w:t xml:space="preserve">
      </w:t>
      </w:r>
      <w:r>
        <w:rPr>
          <w:rFonts w:ascii="Times New Roman"/>
          <w:b w:val="false"/>
          <w:i w:val="false"/>
          <w:color w:val="000000"/>
          <w:sz w:val="28"/>
        </w:rPr>
        <w:t>4) шешім жобасын немесе мемлекеттік қызмет көрсетуден бас тарту туралы дәлелденген жауапты дайындау;</w:t>
      </w:r>
      <w:r>
        <w:br/>
      </w:r>
      <w:r>
        <w:rPr>
          <w:rFonts w:ascii="Times New Roman"/>
          <w:b w:val="false"/>
          <w:i w:val="false"/>
          <w:color w:val="000000"/>
          <w:sz w:val="28"/>
        </w:rPr>
        <w:t xml:space="preserve">
      </w:t>
      </w:r>
      <w:r>
        <w:rPr>
          <w:rFonts w:ascii="Times New Roman"/>
          <w:b w:val="false"/>
          <w:i w:val="false"/>
          <w:color w:val="000000"/>
          <w:sz w:val="28"/>
        </w:rPr>
        <w:t>5) шешім жобасымен немесе мемлекеттік қызмет көрсетуден бас тарту туралы дәлелденген жауаппен келісу;</w:t>
      </w:r>
      <w:r>
        <w:br/>
      </w:r>
      <w:r>
        <w:rPr>
          <w:rFonts w:ascii="Times New Roman"/>
          <w:b w:val="false"/>
          <w:i w:val="false"/>
          <w:color w:val="000000"/>
          <w:sz w:val="28"/>
        </w:rPr>
        <w:t xml:space="preserve">
      </w:t>
      </w:r>
      <w:r>
        <w:rPr>
          <w:rFonts w:ascii="Times New Roman"/>
          <w:b w:val="false"/>
          <w:i w:val="false"/>
          <w:color w:val="000000"/>
          <w:sz w:val="28"/>
        </w:rPr>
        <w:t>6) шешімді бекіту немесе мемлекеттік қызмет көрсетуден бас тарту туралы дәлелденген жауапқа қол қою;</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алушыға шешімді немесе мемлекеттік қызмет көрсетуден бас тарту туралы дәлелденген жауапты жіберу.</w:t>
      </w:r>
    </w:p>
    <w:bookmarkEnd w:id="5"/>
    <w:bookmarkStart w:name="z50"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6"/>
    <w:bookmarkStart w:name="z51"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уәкілетті орган басшысы;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9.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осы регламентке 2-қосымшаға сәйкес нысан бойынша өтінішті және осы регламенттің 4-тармағында көрсетілген құжаттарды қабылдауды жүзеге асырады – 30 (отыз) минуттан аспайды. Тіркейді, өтініштің көшірмесін көрсетілетін қызметті алушыға береді және көрсетілетін қызметті берушінің басшысына жібереді – күнтізбелік 1 (бір) күн ішінде;</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танысып, сәулет және қала құрылысы саласындағы уәкілетті органды (бұдан әрі - уәкілетті орган) айқындайды және орындау үшін жібереді - күнтізбелік 2 (екі) күн ішінде;</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 құжаттармен танысады және уәкілетті органның жауапты орындаушысын айқындайды – күнтізбелік 2 (екі) күн ішінде;</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құжаттардың толықтығын және дұрыстығының сәйкестігін тексереді, шешім жобасын немесе мемлекеттік қызметті көрсетуден бас тарту туралы дәлелденген жауапты дайындайды және уәкілетті органның басшысына жібереді - күнтізбелік 10 (он) күн ішінде;</w:t>
      </w:r>
      <w:r>
        <w:br/>
      </w:r>
      <w:r>
        <w:rPr>
          <w:rFonts w:ascii="Times New Roman"/>
          <w:b w:val="false"/>
          <w:i w:val="false"/>
          <w:color w:val="000000"/>
          <w:sz w:val="28"/>
        </w:rPr>
        <w:t xml:space="preserve">
      </w:t>
      </w:r>
      <w:r>
        <w:rPr>
          <w:rFonts w:ascii="Times New Roman"/>
          <w:b w:val="false"/>
          <w:i w:val="false"/>
          <w:color w:val="000000"/>
          <w:sz w:val="28"/>
        </w:rPr>
        <w:t>5) уәкілетті орган басшысы құжаттармен, шешім жобасымен немесе мемлекеттік қызметті көрсетуден бас тарту туралы дәлелденген жауаппен келіседі және көрсетілетін қызметті берушінің басшысына жолдайды - күнтізбелік 3 (үш) күн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көрсетілетін қызметті беруші кеңсесіне ілгеріде жолдай отырып, шешімді бекітеді немесе мемлекеттік қызметті көрсетуден бас тарту туралы дәлелденген жауапқа қол қояды - күнтізбелік 12 (он екі) күн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көрсетілетін қызметті алушыға шешімді немесе мемлекеттік қызметті көрсетуден бас тарту туралы дәлелденген жауапты береді немесе пошта арқылы жолдайды - 30 (отыз)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10. Рәсімдердің (іс-қимылдардың) ретілігін сипаттау "Ғибадат үйлерін (ғимараттарын) салу және олардың орналасатын жерін айқындау туралы шешім беру" мемлекеттік көрсетілетін қызметі бизнес-процестерінің анықтамалығында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регламентіне 1-қосымша </w:t>
            </w:r>
          </w:p>
        </w:tc>
      </w:tr>
    </w:tbl>
    <w:bookmarkStart w:name="z66" w:id="8"/>
    <w:p>
      <w:pPr>
        <w:spacing w:after="0"/>
        <w:ind w:left="0"/>
        <w:jc w:val="left"/>
      </w:pPr>
      <w:r>
        <w:rPr>
          <w:rFonts w:ascii="Times New Roman"/>
          <w:b/>
          <w:i w:val="false"/>
          <w:color w:val="000000"/>
        </w:rPr>
        <w:t xml:space="preserve"> Көрсетілетін қызметті берушінің мекенжайы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777"/>
        <w:gridCol w:w="6161"/>
        <w:gridCol w:w="3199"/>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9"/>
          <w:p>
            <w:pPr>
              <w:spacing w:after="20"/>
              <w:ind w:left="20"/>
              <w:jc w:val="both"/>
            </w:pPr>
            <w:r>
              <w:rPr>
                <w:rFonts w:ascii="Times New Roman"/>
                <w:b w:val="false"/>
                <w:i w:val="false"/>
                <w:color w:val="000000"/>
                <w:sz w:val="20"/>
              </w:rPr>
              <w:t>
Әкім аппаратының атауы</w:t>
            </w:r>
          </w:p>
          <w:bookmarkEnd w:id="9"/>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0"/>
          <w:p>
            <w:pPr>
              <w:spacing w:after="20"/>
              <w:ind w:left="20"/>
              <w:jc w:val="both"/>
            </w:pPr>
            <w:r>
              <w:rPr>
                <w:rFonts w:ascii="Times New Roman"/>
                <w:b w:val="false"/>
                <w:i w:val="false"/>
                <w:color w:val="000000"/>
                <w:sz w:val="20"/>
              </w:rPr>
              <w:t>
"Солтүстік Қазақстан облысы әкімінің аппараты" мемлекеттік мекемесі</w:t>
            </w:r>
          </w:p>
          <w:bookmarkEnd w:id="10"/>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түскі үзіліс 13.00-14.30, демалыс күндері – сенбі және жексенбі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 46-36-35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регламентіне 2-қосымша</w:t>
            </w:r>
          </w:p>
        </w:tc>
      </w:tr>
    </w:tbl>
    <w:bookmarkStart w:name="z70"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w:t>
      </w:r>
      <w:r>
        <w:br/>
      </w:r>
      <w:r>
        <w:rPr>
          <w:rFonts w:ascii="Times New Roman"/>
          <w:b w:val="false"/>
          <w:i w:val="false"/>
          <w:color w:val="000000"/>
          <w:sz w:val="28"/>
        </w:rPr>
        <w:t xml:space="preserve">
      </w:t>
      </w:r>
      <w:r>
        <w:rPr>
          <w:rFonts w:ascii="Times New Roman"/>
          <w:b w:val="false"/>
          <w:i w:val="false"/>
          <w:color w:val="000000"/>
          <w:sz w:val="28"/>
        </w:rPr>
        <w:t>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алушының тегі, аты,</w:t>
      </w:r>
      <w:r>
        <w:br/>
      </w:r>
      <w:r>
        <w:rPr>
          <w:rFonts w:ascii="Times New Roman"/>
          <w:b w:val="false"/>
          <w:i w:val="false"/>
          <w:color w:val="000000"/>
          <w:sz w:val="28"/>
        </w:rPr>
        <w:t xml:space="preserve"> әкесінің аты (оның болған жағдайында)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алушыдан</w:t>
      </w:r>
      <w:r>
        <w:br/>
      </w:r>
      <w:r>
        <w:rPr>
          <w:rFonts w:ascii="Times New Roman"/>
          <w:b w:val="false"/>
          <w:i w:val="false"/>
          <w:color w:val="000000"/>
          <w:sz w:val="28"/>
        </w:rPr>
        <w:t xml:space="preserve">
      </w:t>
      </w:r>
      <w:r>
        <w:rPr>
          <w:rFonts w:ascii="Times New Roman"/>
          <w:b w:val="false"/>
          <w:i w:val="false"/>
          <w:color w:val="000000"/>
          <w:sz w:val="28"/>
        </w:rPr>
        <w:t>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(жеке тұлғаның тегі, аты, әкесінің аты (оның </w:t>
      </w:r>
      <w:r>
        <w:br/>
      </w:r>
      <w:r>
        <w:rPr>
          <w:rFonts w:ascii="Times New Roman"/>
          <w:b w:val="false"/>
          <w:i w:val="false"/>
          <w:color w:val="000000"/>
          <w:sz w:val="28"/>
        </w:rPr>
        <w:t xml:space="preserve">болған жағдайында), мекенжайы телефоны мен </w:t>
      </w:r>
      <w:r>
        <w:br/>
      </w:r>
      <w:r>
        <w:rPr>
          <w:rFonts w:ascii="Times New Roman"/>
          <w:b w:val="false"/>
          <w:i w:val="false"/>
          <w:color w:val="000000"/>
          <w:sz w:val="28"/>
        </w:rPr>
        <w:t>ЖСН және заңды тұлғаның атауы,</w:t>
      </w:r>
      <w:r>
        <w:br/>
      </w:r>
      <w:r>
        <w:rPr>
          <w:rFonts w:ascii="Times New Roman"/>
          <w:b w:val="false"/>
          <w:i w:val="false"/>
          <w:color w:val="000000"/>
          <w:sz w:val="28"/>
        </w:rPr>
        <w:t xml:space="preserve"> пошталық мекенжайы, телефоны және БСН)</w:t>
      </w:r>
      <w:r>
        <w:br/>
      </w:r>
      <w:r>
        <w:rPr>
          <w:rFonts w:ascii="Times New Roman"/>
          <w:b w:val="false"/>
          <w:i w:val="false"/>
          <w:color w:val="000000"/>
          <w:sz w:val="28"/>
        </w:rPr>
        <w:t>
</w:t>
      </w:r>
    </w:p>
    <w:bookmarkEnd w:id="11"/>
    <w:bookmarkStart w:name="z77" w:id="12"/>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12"/>
    <w:bookmarkStart w:name="z78" w:id="13"/>
    <w:p>
      <w:pPr>
        <w:spacing w:after="0"/>
        <w:ind w:left="0"/>
        <w:jc w:val="both"/>
      </w:pPr>
      <w:r>
        <w:rPr>
          <w:rFonts w:ascii="Times New Roman"/>
          <w:b w:val="false"/>
          <w:i w:val="false"/>
          <w:color w:val="000000"/>
          <w:sz w:val="28"/>
        </w:rPr>
        <w:t>
      Сізден _______________________________________________мекенжайы бойынша орналасқан жалпы көлемi _______ гектар жер учаскесiнде ғибадат үйiн (ғимаратын) салу туралы шешiм берудi сұраймын.</w:t>
      </w:r>
      <w:r>
        <w:br/>
      </w:r>
      <w:r>
        <w:rPr>
          <w:rFonts w:ascii="Times New Roman"/>
          <w:b w:val="false"/>
          <w:i w:val="false"/>
          <w:color w:val="000000"/>
          <w:sz w:val="28"/>
        </w:rPr>
        <w:t xml:space="preserve">
      </w:t>
      </w:r>
      <w:r>
        <w:rPr>
          <w:rFonts w:ascii="Times New Roman"/>
          <w:b w:val="false"/>
          <w:i w:val="false"/>
          <w:color w:val="000000"/>
          <w:sz w:val="28"/>
        </w:rPr>
        <w:t>Ғибадат үйi _________________________________________________________.</w:t>
      </w:r>
      <w:r>
        <w:br/>
      </w:r>
      <w:r>
        <w:rPr>
          <w:rFonts w:ascii="Times New Roman"/>
          <w:b w:val="false"/>
          <w:i w:val="false"/>
          <w:color w:val="000000"/>
          <w:sz w:val="28"/>
        </w:rPr>
        <w:t>(конфессияға тиесiлiлiгi)</w:t>
      </w:r>
      <w:r>
        <w:br/>
      </w:r>
      <w:r>
        <w:rPr>
          <w:rFonts w:ascii="Times New Roman"/>
          <w:b w:val="false"/>
          <w:i w:val="false"/>
          <w:color w:val="000000"/>
          <w:sz w:val="28"/>
        </w:rPr>
        <w:t>Ғибадат үйi құрылысын қаржыландыру көзi ______________________________.</w:t>
      </w:r>
      <w:r>
        <w:br/>
      </w:r>
      <w:r>
        <w:br/>
      </w:r>
      <w:r>
        <w:rPr>
          <w:rFonts w:ascii="Times New Roman"/>
          <w:b w:val="false"/>
          <w:i w:val="false"/>
          <w:color w:val="000000"/>
          <w:sz w:val="28"/>
        </w:rPr>
        <w:t xml:space="preserve">
      </w:t>
      </w:r>
      <w:r>
        <w:rPr>
          <w:rFonts w:ascii="Times New Roman"/>
          <w:b w:val="false"/>
          <w:i w:val="false"/>
          <w:color w:val="000000"/>
          <w:sz w:val="28"/>
        </w:rPr>
        <w:t>Ғибадат үйiнiң сыйымдылығы (адамдар саны)___________________________________.</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қолы______ Өтініш берген күні__________________</w:t>
      </w:r>
      <w:r>
        <w:br/>
      </w:r>
      <w:r>
        <w:rPr>
          <w:rFonts w:ascii="Times New Roman"/>
          <w:b w:val="false"/>
          <w:i w:val="false"/>
          <w:color w:val="000000"/>
          <w:sz w:val="28"/>
        </w:rPr>
        <w:t xml:space="preserve">
      </w:t>
      </w:r>
      <w:r>
        <w:rPr>
          <w:rFonts w:ascii="Times New Roman"/>
          <w:b w:val="false"/>
          <w:i w:val="false"/>
          <w:color w:val="000000"/>
          <w:sz w:val="28"/>
        </w:rPr>
        <w:t>Күні, мөр (заңды тұлға үшін _________________________________________________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"Ғибадат үйлерін (ғимараттарын) салу және олардың орналасатын жерін айқындау туралы шешім беру" мемлекеттік көрсетілетін қызмет реглаиентіне 3-қосымша</w:t>
            </w:r>
          </w:p>
        </w:tc>
      </w:tr>
    </w:tbl>
    <w:bookmarkStart w:name="z84" w:id="14"/>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қызметін көрсетудің бизнес-процестерінің анықтамалығы</w:t>
      </w:r>
    </w:p>
    <w:bookmarkEnd w:id="14"/>
    <w:bookmarkStart w:name="z8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29 шілдедегі № 279 қаулысымен бекітілген</w:t>
            </w:r>
          </w:p>
        </w:tc>
      </w:tr>
    </w:tbl>
    <w:bookmarkStart w:name="z88" w:id="16"/>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16"/>
    <w:bookmarkStart w:name="z89" w:id="17"/>
    <w:p>
      <w:pPr>
        <w:spacing w:after="0"/>
        <w:ind w:left="0"/>
        <w:jc w:val="left"/>
      </w:pPr>
      <w:r>
        <w:rPr>
          <w:rFonts w:ascii="Times New Roman"/>
          <w:b/>
          <w:i w:val="false"/>
          <w:color w:val="000000"/>
        </w:rPr>
        <w:t xml:space="preserve"> 1. Жалпы ережелер</w:t>
      </w:r>
    </w:p>
    <w:bookmarkEnd w:id="17"/>
    <w:bookmarkStart w:name="z90" w:id="18"/>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(бұдан әрі – мемлекеттік көрсетілетін қызмет)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стандартына сәйкес әзірленді, облыстың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Өтінішті қабылдау және мемлекеттік көрсетілетін қызмет нәтижесін беруді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берушінің кеңсесі жүзеге асырады.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үйлерді (ғимараттарды) ғибадат үйлері (ғимараттары) етіп қайта бейіндеу (функционалдық мақсатын өзгерту) туралы шешім осы регламенттің 5-тармағында көзделген жағдайлар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және заңды тұлғаларға (бұдан әрі – көрсетілетін қызметті алушы) тегін көрсетіледі.</w:t>
      </w:r>
    </w:p>
    <w:bookmarkEnd w:id="18"/>
    <w:bookmarkStart w:name="z96"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19"/>
    <w:bookmarkStart w:name="z97" w:id="20"/>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 (не сенімхат бойынша оның өкілі) өтініш берген кезде мемлекеттік қызмет көрсетуге қажетті құжаттардың болуы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r>
        <w:br/>
      </w:r>
      <w:r>
        <w:rPr>
          <w:rFonts w:ascii="Times New Roman"/>
          <w:b w:val="false"/>
          <w:i w:val="false"/>
          <w:color w:val="000000"/>
          <w:sz w:val="28"/>
        </w:rPr>
        <w:t xml:space="preserve">
      </w:t>
      </w:r>
      <w:r>
        <w:rPr>
          <w:rFonts w:ascii="Times New Roman"/>
          <w:b w:val="false"/>
          <w:i w:val="false"/>
          <w:color w:val="000000"/>
          <w:sz w:val="28"/>
        </w:rPr>
        <w:t>3) жылжымайтын мүліктің техникалық паспортының көшірмесімен қоса, құқық белгілеуші құжаттың көшірмесі және нотариалды куәландырылған жер учаскесінің сәйкестендіру құжатының көшірмесі не салыстырып тексеру үшін түпнұсқалары ұсынылады;</w:t>
      </w:r>
      <w:r>
        <w:br/>
      </w:r>
      <w:r>
        <w:rPr>
          <w:rFonts w:ascii="Times New Roman"/>
          <w:b w:val="false"/>
          <w:i w:val="false"/>
          <w:color w:val="000000"/>
          <w:sz w:val="28"/>
        </w:rPr>
        <w:t xml:space="preserve">
      </w:t>
      </w:r>
      <w:r>
        <w:rPr>
          <w:rFonts w:ascii="Times New Roman"/>
          <w:b w:val="false"/>
          <w:i w:val="false"/>
          <w:color w:val="000000"/>
          <w:sz w:val="28"/>
        </w:rPr>
        <w:t>4) жылжымайтын мүлiк нысанына ауыртпалықтардың жоқ екендігі туралы анықтама;</w:t>
      </w:r>
      <w:r>
        <w:br/>
      </w:r>
      <w:r>
        <w:rPr>
          <w:rFonts w:ascii="Times New Roman"/>
          <w:b w:val="false"/>
          <w:i w:val="false"/>
          <w:color w:val="000000"/>
          <w:sz w:val="28"/>
        </w:rPr>
        <w:t xml:space="preserve">
      </w:t>
      </w:r>
      <w:r>
        <w:rPr>
          <w:rFonts w:ascii="Times New Roman"/>
          <w:b w:val="false"/>
          <w:i w:val="false"/>
          <w:color w:val="000000"/>
          <w:sz w:val="28"/>
        </w:rPr>
        <w:t xml:space="preserve">5) меншік иесінің үйді (ғимаратты) ғибадат үйі (ғимараты) етіп қайта бейіндеуге келісуі туралы хаты (ғимарат жалға алынған жағдайда ұсынылады); </w:t>
      </w:r>
      <w:r>
        <w:br/>
      </w:r>
      <w:r>
        <w:rPr>
          <w:rFonts w:ascii="Times New Roman"/>
          <w:b w:val="false"/>
          <w:i w:val="false"/>
          <w:color w:val="000000"/>
          <w:sz w:val="28"/>
        </w:rPr>
        <w:t xml:space="preserve">
      </w:t>
      </w:r>
      <w:r>
        <w:rPr>
          <w:rFonts w:ascii="Times New Roman"/>
          <w:b w:val="false"/>
          <w:i w:val="false"/>
          <w:color w:val="000000"/>
          <w:sz w:val="28"/>
        </w:rPr>
        <w:t xml:space="preserve">6) тіркелген діни бірлестіктің басшысы қол қойған үйді (ғимаратты) ғибадат үйі (ғимараты) етіп қайта бейіндеу туралы еркін нысандағы анықтама негіздеме (ғибадат үйінің (ғимаратының) атауы және ол тиесілі болатын діни бірлестік, құрылыстың мақсаттары, аталған аумақта діни қажеттілігін қанағаттандыруға мұқтаж келушілер саны, ғибадат үйінде (ғимаратында) қызмет ететін діни қызметкерлерге үміткерлер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7)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 </w:t>
      </w:r>
      <w:r>
        <w:br/>
      </w:r>
      <w:r>
        <w:rPr>
          <w:rFonts w:ascii="Times New Roman"/>
          <w:b w:val="false"/>
          <w:i w:val="false"/>
          <w:color w:val="000000"/>
          <w:sz w:val="28"/>
        </w:rPr>
        <w:t xml:space="preserve">
      </w:t>
      </w:r>
      <w:r>
        <w:rPr>
          <w:rFonts w:ascii="Times New Roman"/>
          <w:b w:val="false"/>
          <w:i w:val="false"/>
          <w:color w:val="000000"/>
          <w:sz w:val="28"/>
        </w:rPr>
        <w:t>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(сонымен қатар,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қабылдап алған тұлғаның тегі, аты-жөні, әкесінің аты (оның болған жағдайында), құжаттардың қабылданған күні, мерзімі және кіріс құжаттардың нөмірі көрсетіліп,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алушының қабылдап алғанын растау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көрсетуден бас тартуға негіз ретінде егер діни бірлестіктердің қызметі:</w:t>
      </w:r>
      <w:r>
        <w:br/>
      </w:r>
      <w:r>
        <w:rPr>
          <w:rFonts w:ascii="Times New Roman"/>
          <w:b w:val="false"/>
          <w:i w:val="false"/>
          <w:color w:val="000000"/>
          <w:sz w:val="28"/>
        </w:rPr>
        <w:t xml:space="preserve">
      </w:t>
      </w:r>
      <w:r>
        <w:rPr>
          <w:rFonts w:ascii="Times New Roman"/>
          <w:b w:val="false"/>
          <w:i w:val="false"/>
          <w:color w:val="000000"/>
          <w:sz w:val="28"/>
        </w:rPr>
        <w:t xml:space="preserve">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азаматтарына, шетелдіктер мен азаматтығы жоқ адамдарға зорлық-зомбылық көрсетумен, олардың денсаулығына өзге де зиян келтірумен, ерлі-зайыптылардың некесін бұзумен (отбасының бұзылуымен),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болуымен және Қазақстан Республикасының заңнамасын өзге де бұзушылықпен ұштасса;</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тартса;</w:t>
      </w:r>
      <w:r>
        <w:br/>
      </w:r>
      <w:r>
        <w:rPr>
          <w:rFonts w:ascii="Times New Roman"/>
          <w:b w:val="false"/>
          <w:i w:val="false"/>
          <w:color w:val="000000"/>
          <w:sz w:val="28"/>
        </w:rPr>
        <w:t xml:space="preserve">
      </w:t>
      </w:r>
      <w:r>
        <w:rPr>
          <w:rFonts w:ascii="Times New Roman"/>
          <w:b w:val="false"/>
          <w:i w:val="false"/>
          <w:color w:val="000000"/>
          <w:sz w:val="28"/>
        </w:rPr>
        <w:t>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иеліктеуге итермелесе;</w:t>
      </w:r>
      <w:r>
        <w:br/>
      </w:r>
      <w:r>
        <w:rPr>
          <w:rFonts w:ascii="Times New Roman"/>
          <w:b w:val="false"/>
          <w:i w:val="false"/>
          <w:color w:val="000000"/>
          <w:sz w:val="28"/>
        </w:rPr>
        <w:t xml:space="preserve">
      </w:t>
      </w:r>
      <w:r>
        <w:rPr>
          <w:rFonts w:ascii="Times New Roman"/>
          <w:b w:val="false"/>
          <w:i w:val="false"/>
          <w:color w:val="000000"/>
          <w:sz w:val="28"/>
        </w:rPr>
        <w:t>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болса мемлекеттiк қызмет көрсетуден бас тартылады.</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қызметті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осы регламентке 2-қосымшаға сәйкес нысан бойынша өтінішті және осы регламенттің 4-тармағында көрсетілген құжаттарды қабылдауды жүзеге асырады – 30 (отыз) минуттан аспайды. Тіркейді, өтініштің көшірмесін көрсетілетін қызметті алушыға береді және көрсетілетін қызметті берушінің басшысына жібереді – күнтізбелік 1 (бір) күн ішінде;</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танысып, сәулет және қала құрылысы саласындағы уәкілетті органды (бұдан әрі - уәкілетті орган) айқындайды және орындау үшін жібереді - күнтізбелік 2 (екі) күн ішінде;</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 құжаттармен танысады және уәкілетті органның жауапты орындаушысын айқындайды – күнтізбелік 2 (екі) күн ішінде;</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құжаттардың толықтығын және дұрыстығының сәйкестігін тексереді, шешім жобасын немесе мемлекеттік қызметті көрсетуден бас тарту туралы дәлелденген жауапты дайындайды және уәкілетті органның басшысына жібереді - күнтізбелік 10 (он) күн ішінде;</w:t>
      </w:r>
      <w:r>
        <w:br/>
      </w:r>
      <w:r>
        <w:rPr>
          <w:rFonts w:ascii="Times New Roman"/>
          <w:b w:val="false"/>
          <w:i w:val="false"/>
          <w:color w:val="000000"/>
          <w:sz w:val="28"/>
        </w:rPr>
        <w:t xml:space="preserve">
      </w:t>
      </w:r>
      <w:r>
        <w:rPr>
          <w:rFonts w:ascii="Times New Roman"/>
          <w:b w:val="false"/>
          <w:i w:val="false"/>
          <w:color w:val="000000"/>
          <w:sz w:val="28"/>
        </w:rPr>
        <w:t>5) уәкілетті орган басшысы құжаттармен, шешім жобасымен немесе мемлекеттік қызметті көрсетуден бас тарту туралы дәлелденген жауаппен келіседі және көрсетілетін қызметті берушінің басшысына жолдайды - күнтізбелік 3 (үш) күн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көрсетілетін қызметті беруші кеңсесіне ілгеріде жолдай отырып, шешімді бекітеді немесе мемлекеттік қызметті көрсетуден бас тарту туралы дәлелденген жауапқа қол қояды - күнтізбелік 12 (он екі) күн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көрсетілетін қызметті алушыға шешімді немесе мемлекеттік қызметті көрсетуден бас тарту туралы дәлелденген жауапты береді немесе пошта арқылы жолдайды - 30 (отыз) минут ішінде.</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өтінішті қабылдау;</w:t>
      </w:r>
      <w:r>
        <w:br/>
      </w:r>
      <w:r>
        <w:rPr>
          <w:rFonts w:ascii="Times New Roman"/>
          <w:b w:val="false"/>
          <w:i w:val="false"/>
          <w:color w:val="000000"/>
          <w:sz w:val="28"/>
        </w:rPr>
        <w:t xml:space="preserve">
      </w:t>
      </w:r>
      <w:r>
        <w:rPr>
          <w:rFonts w:ascii="Times New Roman"/>
          <w:b w:val="false"/>
          <w:i w:val="false"/>
          <w:color w:val="000000"/>
          <w:sz w:val="28"/>
        </w:rPr>
        <w:t>2) уәкілетті органды айқындау;</w:t>
      </w:r>
      <w:r>
        <w:br/>
      </w:r>
      <w:r>
        <w:rPr>
          <w:rFonts w:ascii="Times New Roman"/>
          <w:b w:val="false"/>
          <w:i w:val="false"/>
          <w:color w:val="000000"/>
          <w:sz w:val="28"/>
        </w:rPr>
        <w:t xml:space="preserve">
      </w:t>
      </w:r>
      <w:r>
        <w:rPr>
          <w:rFonts w:ascii="Times New Roman"/>
          <w:b w:val="false"/>
          <w:i w:val="false"/>
          <w:color w:val="000000"/>
          <w:sz w:val="28"/>
        </w:rPr>
        <w:t>3) жауапты орындаушыны айқындау;</w:t>
      </w:r>
      <w:r>
        <w:br/>
      </w:r>
      <w:r>
        <w:rPr>
          <w:rFonts w:ascii="Times New Roman"/>
          <w:b w:val="false"/>
          <w:i w:val="false"/>
          <w:color w:val="000000"/>
          <w:sz w:val="28"/>
        </w:rPr>
        <w:t xml:space="preserve">
      </w:t>
      </w:r>
      <w:r>
        <w:rPr>
          <w:rFonts w:ascii="Times New Roman"/>
          <w:b w:val="false"/>
          <w:i w:val="false"/>
          <w:color w:val="000000"/>
          <w:sz w:val="28"/>
        </w:rPr>
        <w:t>4) шешім жобасын немесе мемлекеттік қызмет көрсетуден бас тарту туралы дәлелденген жауапты дайындау;</w:t>
      </w:r>
      <w:r>
        <w:br/>
      </w:r>
      <w:r>
        <w:rPr>
          <w:rFonts w:ascii="Times New Roman"/>
          <w:b w:val="false"/>
          <w:i w:val="false"/>
          <w:color w:val="000000"/>
          <w:sz w:val="28"/>
        </w:rPr>
        <w:t xml:space="preserve">
      </w:t>
      </w:r>
      <w:r>
        <w:rPr>
          <w:rFonts w:ascii="Times New Roman"/>
          <w:b w:val="false"/>
          <w:i w:val="false"/>
          <w:color w:val="000000"/>
          <w:sz w:val="28"/>
        </w:rPr>
        <w:t>5) шешім жобасымен немесе мемлекеттік қызмет көрсетуден бас тарту туралы дәлелденген жауаппен келісу;</w:t>
      </w:r>
      <w:r>
        <w:br/>
      </w:r>
      <w:r>
        <w:rPr>
          <w:rFonts w:ascii="Times New Roman"/>
          <w:b w:val="false"/>
          <w:i w:val="false"/>
          <w:color w:val="000000"/>
          <w:sz w:val="28"/>
        </w:rPr>
        <w:t xml:space="preserve">
      </w:t>
      </w:r>
      <w:r>
        <w:rPr>
          <w:rFonts w:ascii="Times New Roman"/>
          <w:b w:val="false"/>
          <w:i w:val="false"/>
          <w:color w:val="000000"/>
          <w:sz w:val="28"/>
        </w:rPr>
        <w:t>6) шешімді бекіту немесе мемлекеттік қызмет көрсетуден бас тарту туралы дәлелденген жауапқа қол қою;</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алушыға шешімді немесе мемлекеттік қызмет көрсетуден бас тарту туралы дәлелденген жауапты жіберу.</w:t>
      </w:r>
    </w:p>
    <w:bookmarkEnd w:id="20"/>
    <w:bookmarkStart w:name="z130" w:id="2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21"/>
    <w:bookmarkStart w:name="z131" w:id="2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уәкілетті орган басшысы;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9.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осы регламентке 2-қосымшаға сәйкес нысан бойынша өтінішті және осы регламенттің 4-тармағында көрсетілген құжаттарды қабылдауды жүзеге асырады – 30 (отыз) минуттан аспайды. Тіркейді, өтініштің көшірмесін көрсетілетін қызметті алушыға береді және көрсетілетін қызметті берушінің басшысына жібереді – күнтізбелік 1 (бір) күн ішінде;</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танысып, сәулет және қала құрылысы саласындағы уәкілетті органды (бұдан әрі - уәкілетті орган) айқындайды және орындау үшін жібереді - күнтізбелік 2 (екі) күн ішінде;</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 құжаттармен танысады және уәкілетті органның жауапты орындаушысын айқындайды – күнтізбелік 2 (екі) күн ішінде;</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құжаттардың толықтығын және дұрыстығының сәйкестігін тексереді, шешім жобасын немесе мемлекеттік қызметті көрсетуден бас тарту туралы дәлелденген жауапты дайындайды және уәкілетті органның басшысына жібереді - күнтізбелік 10 (он) күн ішінде;</w:t>
      </w:r>
      <w:r>
        <w:br/>
      </w:r>
      <w:r>
        <w:rPr>
          <w:rFonts w:ascii="Times New Roman"/>
          <w:b w:val="false"/>
          <w:i w:val="false"/>
          <w:color w:val="000000"/>
          <w:sz w:val="28"/>
        </w:rPr>
        <w:t xml:space="preserve">
      </w:t>
      </w:r>
      <w:r>
        <w:rPr>
          <w:rFonts w:ascii="Times New Roman"/>
          <w:b w:val="false"/>
          <w:i w:val="false"/>
          <w:color w:val="000000"/>
          <w:sz w:val="28"/>
        </w:rPr>
        <w:t>5) уәкілетті орган басшысы құжаттармен, шешім жобасымен немесе мемлекеттік қызметті көрсетуден бас тарту туралы дәлелденген жауаппен келіседі және көрсетілетін қызметті берушінің басшысына жолдайды - күнтізбелік 3 (үш) күн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көрсетілетін қызметті беруші кеңсесіне ілгеріде жолдай отырып, шешімді бекітеді немесе мемлекеттік қызметті көрсетуден бас тарту туралы дәлелденген жауапқа қол қояды - күнтізбелік 12 (он екі) күн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көрсетілетін қызметті алушыға шешімді немесе мемлекеттік қызметті көрсетуден бас тарту туралы дәлелденген жауапты береді немесе пошта арқылы жолдайды - 30 (отыз)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10. Рәсімдердің (іс-қимылдардың) ретілігін сипаттау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бизнес-процестерінің анықтамалығында осы регламентк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регламентіне 1-қосымша </w:t>
            </w:r>
          </w:p>
        </w:tc>
      </w:tr>
    </w:tbl>
    <w:bookmarkStart w:name="z146" w:id="23"/>
    <w:p>
      <w:pPr>
        <w:spacing w:after="0"/>
        <w:ind w:left="0"/>
        <w:jc w:val="left"/>
      </w:pPr>
      <w:r>
        <w:rPr>
          <w:rFonts w:ascii="Times New Roman"/>
          <w:b/>
          <w:i w:val="false"/>
          <w:color w:val="000000"/>
        </w:rPr>
        <w:t xml:space="preserve"> Көрсетілетін қызметті берушінің мекенжайы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777"/>
        <w:gridCol w:w="6161"/>
        <w:gridCol w:w="3199"/>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4"/>
          <w:p>
            <w:pPr>
              <w:spacing w:after="20"/>
              <w:ind w:left="20"/>
              <w:jc w:val="both"/>
            </w:pPr>
            <w:r>
              <w:rPr>
                <w:rFonts w:ascii="Times New Roman"/>
                <w:b w:val="false"/>
                <w:i w:val="false"/>
                <w:color w:val="000000"/>
                <w:sz w:val="20"/>
              </w:rPr>
              <w:t>
Әкім аппаратының атауы</w:t>
            </w:r>
          </w:p>
          <w:bookmarkEnd w:id="24"/>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5"/>
          <w:p>
            <w:pPr>
              <w:spacing w:after="20"/>
              <w:ind w:left="20"/>
              <w:jc w:val="both"/>
            </w:pPr>
            <w:r>
              <w:rPr>
                <w:rFonts w:ascii="Times New Roman"/>
                <w:b w:val="false"/>
                <w:i w:val="false"/>
                <w:color w:val="000000"/>
                <w:sz w:val="20"/>
              </w:rPr>
              <w:t>
"Солтүстік Қазақстан облысы әкімінің аппараты" мемлекеттік мекемесі</w:t>
            </w:r>
          </w:p>
          <w:bookmarkEnd w:id="25"/>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18.30-ға дейін, түскі үзіліс 13.00-14.30, демалыс күндері – сенбі және жексенбі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 46-36-35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регламентіне 2-қосымша </w:t>
            </w:r>
          </w:p>
        </w:tc>
      </w:tr>
    </w:tbl>
    <w:bookmarkStart w:name="z150"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w:t>
      </w:r>
      <w:r>
        <w:br/>
      </w:r>
      <w:r>
        <w:rPr>
          <w:rFonts w:ascii="Times New Roman"/>
          <w:b w:val="false"/>
          <w:i w:val="false"/>
          <w:color w:val="000000"/>
          <w:sz w:val="28"/>
        </w:rPr>
        <w:t xml:space="preserve">
      </w:t>
      </w:r>
      <w:r>
        <w:rPr>
          <w:rFonts w:ascii="Times New Roman"/>
          <w:b w:val="false"/>
          <w:i w:val="false"/>
          <w:color w:val="000000"/>
          <w:sz w:val="28"/>
        </w:rPr>
        <w:t>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алушының тегі, аты,</w:t>
      </w:r>
      <w:r>
        <w:br/>
      </w:r>
      <w:r>
        <w:rPr>
          <w:rFonts w:ascii="Times New Roman"/>
          <w:b w:val="false"/>
          <w:i w:val="false"/>
          <w:color w:val="000000"/>
          <w:sz w:val="28"/>
        </w:rPr>
        <w:t xml:space="preserve"> әкесінің аты (оның болған жағдайында)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алушыдан</w:t>
      </w:r>
      <w:r>
        <w:br/>
      </w:r>
      <w:r>
        <w:rPr>
          <w:rFonts w:ascii="Times New Roman"/>
          <w:b w:val="false"/>
          <w:i w:val="false"/>
          <w:color w:val="000000"/>
          <w:sz w:val="28"/>
        </w:rPr>
        <w:t xml:space="preserve">
      </w:t>
      </w:r>
      <w:r>
        <w:rPr>
          <w:rFonts w:ascii="Times New Roman"/>
          <w:b w:val="false"/>
          <w:i w:val="false"/>
          <w:color w:val="000000"/>
          <w:sz w:val="28"/>
        </w:rPr>
        <w:t>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тегі, аты, әкесінің аты</w:t>
      </w:r>
      <w:r>
        <w:br/>
      </w:r>
      <w:r>
        <w:rPr>
          <w:rFonts w:ascii="Times New Roman"/>
          <w:b w:val="false"/>
          <w:i w:val="false"/>
          <w:color w:val="000000"/>
          <w:sz w:val="28"/>
        </w:rPr>
        <w:t xml:space="preserve"> (оның болған жағдайында), мекенжайы телефоны </w:t>
      </w:r>
      <w:r>
        <w:br/>
      </w:r>
      <w:r>
        <w:rPr>
          <w:rFonts w:ascii="Times New Roman"/>
          <w:b w:val="false"/>
          <w:i w:val="false"/>
          <w:color w:val="000000"/>
          <w:sz w:val="28"/>
        </w:rPr>
        <w:t xml:space="preserve"> мен ЖСН және заңды тұлғаның атауы,</w:t>
      </w:r>
      <w:r>
        <w:br/>
      </w:r>
      <w:r>
        <w:rPr>
          <w:rFonts w:ascii="Times New Roman"/>
          <w:b w:val="false"/>
          <w:i w:val="false"/>
          <w:color w:val="000000"/>
          <w:sz w:val="28"/>
        </w:rPr>
        <w:t xml:space="preserve"> пошталық мекенжайы, телефоны және БСН)</w:t>
      </w:r>
      <w:r>
        <w:br/>
      </w:r>
      <w:r>
        <w:rPr>
          <w:rFonts w:ascii="Times New Roman"/>
          <w:b w:val="false"/>
          <w:i w:val="false"/>
          <w:color w:val="000000"/>
          <w:sz w:val="28"/>
        </w:rPr>
        <w:t>
</w:t>
      </w:r>
    </w:p>
    <w:bookmarkEnd w:id="26"/>
    <w:bookmarkStart w:name="z157" w:id="27"/>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27"/>
    <w:bookmarkStart w:name="z158" w:id="28"/>
    <w:p>
      <w:pPr>
        <w:spacing w:after="0"/>
        <w:ind w:left="0"/>
        <w:jc w:val="both"/>
      </w:pPr>
      <w:r>
        <w:rPr>
          <w:rFonts w:ascii="Times New Roman"/>
          <w:b w:val="false"/>
          <w:i w:val="false"/>
          <w:color w:val="000000"/>
          <w:sz w:val="28"/>
        </w:rPr>
        <w:t>
      Сізден ____________________________________________________ мекенжайы бойынша орналасқан_______________________________ үйiн (ғимаратын) ғибадат үйi (ғимараты) етiп қайта бейiндеу (функционалдық мақсатын өзгерту) туралы шешiм берудi сұраймын.</w:t>
      </w:r>
      <w:r>
        <w:br/>
      </w:r>
      <w:r>
        <w:rPr>
          <w:rFonts w:ascii="Times New Roman"/>
          <w:b w:val="false"/>
          <w:i w:val="false"/>
          <w:color w:val="000000"/>
          <w:sz w:val="28"/>
        </w:rPr>
        <w:t xml:space="preserve">
      </w:t>
      </w:r>
      <w:r>
        <w:rPr>
          <w:rFonts w:ascii="Times New Roman"/>
          <w:b w:val="false"/>
          <w:i w:val="false"/>
          <w:color w:val="000000"/>
          <w:sz w:val="28"/>
        </w:rPr>
        <w:t>Ғибадат үйi _________________________________________________________.</w:t>
      </w:r>
      <w:r>
        <w:br/>
      </w:r>
      <w:r>
        <w:rPr>
          <w:rFonts w:ascii="Times New Roman"/>
          <w:b w:val="false"/>
          <w:i w:val="false"/>
          <w:color w:val="000000"/>
          <w:sz w:val="28"/>
        </w:rPr>
        <w:t xml:space="preserve"> (конфессияға тиесiлiлiгi)</w:t>
      </w:r>
      <w:r>
        <w:br/>
      </w:r>
      <w:r>
        <w:rPr>
          <w:rFonts w:ascii="Times New Roman"/>
          <w:b w:val="false"/>
          <w:i w:val="false"/>
          <w:color w:val="000000"/>
          <w:sz w:val="28"/>
        </w:rPr>
        <w:t>Ғибадат үйi құрылысын қаржыландыру көзi ______________________________.</w:t>
      </w:r>
      <w:r>
        <w:br/>
      </w:r>
      <w:r>
        <w:br/>
      </w:r>
      <w:r>
        <w:rPr>
          <w:rFonts w:ascii="Times New Roman"/>
          <w:b w:val="false"/>
          <w:i w:val="false"/>
          <w:color w:val="000000"/>
          <w:sz w:val="28"/>
        </w:rPr>
        <w:t xml:space="preserve">
      </w:t>
      </w:r>
      <w:r>
        <w:rPr>
          <w:rFonts w:ascii="Times New Roman"/>
          <w:b w:val="false"/>
          <w:i w:val="false"/>
          <w:color w:val="000000"/>
          <w:sz w:val="28"/>
        </w:rPr>
        <w:t>Ғибадат үйiнiң сыйымдылығы (адамдар саны)_____________________________.</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қолы______ Өтініш берген күні____________</w:t>
      </w:r>
      <w:r>
        <w:br/>
      </w:r>
      <w:r>
        <w:rPr>
          <w:rFonts w:ascii="Times New Roman"/>
          <w:b w:val="false"/>
          <w:i w:val="false"/>
          <w:color w:val="000000"/>
          <w:sz w:val="28"/>
        </w:rPr>
        <w:t xml:space="preserve">
      </w:t>
      </w:r>
      <w:r>
        <w:rPr>
          <w:rFonts w:ascii="Times New Roman"/>
          <w:b w:val="false"/>
          <w:i w:val="false"/>
          <w:color w:val="000000"/>
          <w:sz w:val="28"/>
        </w:rPr>
        <w:t>Күні, мөр (заңды тұлға үшін) __________________________________________</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 үйлерді (ғимараттары) етіп қайта бейіндеу (функционалдық мақсатын өзгерту) туралы шешім беру" мемлекеттік көрсетілетін қызмет регламентіне 3-қосымша</w:t>
            </w:r>
          </w:p>
        </w:tc>
      </w:tr>
    </w:tbl>
    <w:bookmarkStart w:name="z164" w:id="29"/>
    <w:p>
      <w:pPr>
        <w:spacing w:after="0"/>
        <w:ind w:left="0"/>
        <w:jc w:val="left"/>
      </w:pPr>
      <w:r>
        <w:rPr>
          <w:rFonts w:ascii="Times New Roman"/>
          <w:b/>
          <w:i w:val="false"/>
          <w:color w:val="000000"/>
        </w:rPr>
        <w:t xml:space="preserve">  "Үйлерді (ғимараттарды) ғибадат үйлерді (ғимараттары) етіп қайта бейіндеу (функционалдық мақсатын өзгерту) туралы шешім беру" мемлекеттік қызметін көрсетудің бизнес-процестерінің анықтамалығы</w:t>
      </w:r>
    </w:p>
    <w:bookmarkEnd w:id="29"/>
    <w:bookmarkStart w:name="z165"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