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7701e" w14:textId="d977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2015 жылғы 13 шілдедегі № 247 қаулысы. Солтүстік Қазақстан облысының Әділет департаментінде 2015 жылғы 19 тамызда N 3349 болып тіркелді. Күші жойылды – Солтүстік Қазақстан облысы әкімдігінің 2016 жылғы 16 маусымдағы N 221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16.06.2016 </w:t>
      </w:r>
      <w:r>
        <w:rPr>
          <w:rFonts w:ascii="Times New Roman"/>
          <w:b w:val="false"/>
          <w:i w:val="false"/>
          <w:color w:val="ff0000"/>
          <w:sz w:val="28"/>
        </w:rPr>
        <w:t>N 221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2015 жылғы 13 шілдедегі № 247 қаулысымен бекітілген</w:t>
            </w:r>
          </w:p>
        </w:tc>
      </w:tr>
    </w:tbl>
    <w:bookmarkStart w:name="z9" w:id="0"/>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қаланың тұрғын үй қатынастары саласындағы функцияны жүзеге асыратын жергілікті атқарушы органдарының тиісті құрылымдық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xml:space="preserve"> 2. Мемлекеттік қызмет көрсету нысаны – қағаз түрінде. </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 нәтижесі -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(бұдан әрі - анықтама) немесе (Нормативтік құқықтық актілерді мемлекеттік тіркеу тізілімінде № 11015 болып тіркелген) Қазақстан Республикасы Ұлттық экономика министрінің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үй-коммуналдық шаруашылық саласындағы мемлекеттік көрсетілетін қызметтер стандарттарын бекіту туралы" мемлекеттік көрсетілетін қызмет стандартына (бұдан әрі - Стандарт) сәйкес әзірленген,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стандартының 10-тармағында көзделген жағдайлар және негіздер бойынша, осы мемлекеттік қызмет көрсету регламентінің 4-тармағында атап өтілген құжаттар топтамасын толық ұсынбағанда құжаттарды қабылдаудан бас тарту туралы қолхат беру. </w:t>
      </w:r>
      <w:r>
        <w:br/>
      </w:r>
      <w:r>
        <w:rPr>
          <w:rFonts w:ascii="Times New Roman"/>
          <w:b w:val="false"/>
          <w:i w:val="false"/>
          <w:color w:val="000000"/>
          <w:sz w:val="28"/>
        </w:rPr>
        <w:t>
      </w:t>
      </w:r>
      <w:r>
        <w:rPr>
          <w:rFonts w:ascii="Times New Roman"/>
          <w:b w:val="false"/>
          <w:i w:val="false"/>
          <w:color w:val="000000"/>
          <w:sz w:val="28"/>
        </w:rPr>
        <w:t xml:space="preserve"> Өтінішті қабылдау және мемлекеттік көрсетілетін қызметтің нәтижесін беру көрсетілетін қызметті берушінің кеңсесі арқылы жүзеге асырылады.</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рәсімді (іс-қимылды) бастауға негіздеме көрсетілетін қызметті берушінің жүгінуі және тиісті құжаттарды қабылдауы: </w:t>
      </w:r>
      <w:r>
        <w:br/>
      </w:r>
      <w:r>
        <w:rPr>
          <w:rFonts w:ascii="Times New Roman"/>
          <w:b w:val="false"/>
          <w:i w:val="false"/>
          <w:color w:val="000000"/>
          <w:sz w:val="28"/>
        </w:rPr>
        <w:t>
      </w:t>
      </w:r>
      <w:r>
        <w:rPr>
          <w:rFonts w:ascii="Times New Roman"/>
          <w:b w:val="false"/>
          <w:i w:val="false"/>
          <w:color w:val="000000"/>
          <w:sz w:val="28"/>
        </w:rPr>
        <w:t xml:space="preserve"> 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алушының және оның отбасы мүшелерінің жеке басын куәландыратын құжат немесе паспорт (көрсетілетін қызметті алушының жеке басын сәйкестендіру үшін түпнұсқасы ұсынылады);</w:t>
      </w:r>
      <w:r>
        <w:br/>
      </w:r>
      <w:r>
        <w:rPr>
          <w:rFonts w:ascii="Times New Roman"/>
          <w:b w:val="false"/>
          <w:i w:val="false"/>
          <w:color w:val="000000"/>
          <w:sz w:val="28"/>
        </w:rPr>
        <w:t>
      </w:t>
      </w:r>
      <w:r>
        <w:rPr>
          <w:rFonts w:ascii="Times New Roman"/>
          <w:b w:val="false"/>
          <w:i w:val="false"/>
          <w:color w:val="000000"/>
          <w:sz w:val="28"/>
        </w:rPr>
        <w:t xml:space="preserve"> 3) жұмыс орнынан анықтама;</w:t>
      </w:r>
      <w:r>
        <w:br/>
      </w:r>
      <w:r>
        <w:rPr>
          <w:rFonts w:ascii="Times New Roman"/>
          <w:b w:val="false"/>
          <w:i w:val="false"/>
          <w:color w:val="000000"/>
          <w:sz w:val="28"/>
        </w:rPr>
        <w:t>
      </w:t>
      </w:r>
      <w:r>
        <w:rPr>
          <w:rFonts w:ascii="Times New Roman"/>
          <w:b w:val="false"/>
          <w:i w:val="false"/>
          <w:color w:val="000000"/>
          <w:sz w:val="28"/>
        </w:rPr>
        <w:t xml:space="preserve"> 4) мекенжай анықтамасы.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көрсетуге қажетті рәсімдердің (іс-қимылдардың) мазмұны, орындалу ұзақтығы: </w:t>
      </w:r>
      <w:r>
        <w:br/>
      </w:r>
      <w:r>
        <w:rPr>
          <w:rFonts w:ascii="Times New Roman"/>
          <w:b w:val="false"/>
          <w:i w:val="false"/>
          <w:color w:val="000000"/>
          <w:sz w:val="28"/>
        </w:rPr>
        <w:t>
      </w:t>
      </w:r>
      <w:r>
        <w:rPr>
          <w:rFonts w:ascii="Times New Roman"/>
          <w:b w:val="false"/>
          <w:i w:val="false"/>
          <w:color w:val="000000"/>
          <w:sz w:val="28"/>
        </w:rPr>
        <w:t xml:space="preserve"> 1) көрсетілетін қызметті беруші қызметкері құжаттар топтамасын қабылдайды, оларды тіркеуді жүзеге асырады, құжаттарды көрсетілетін қызметті беруші басшысына жауапты орындаушыны айқындау үшін береді, осы регламентке 4-тармақта көзделген қосымшаға сәйкес көрсетілетін қызметті алушы құжаттар топтамасын толық ұсынбаған жағдайда көрсетілетін қызметті беруші осы регламентке 3-қосымшаға сәйкес нысанда құжаттарды қабылдаудан бас тарту туралы қолхат береді.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 жауапты орындаушыны айқындайды.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ұсынылған құжаттарды қарайды, мемлекеттік қызмет көрсету нәтижесі жобасын дайындайды. Орындалу ұзақтығы – 9 (тоғыз) күннен аспайды.</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 шешім қабылдайды және мемлекеттік қызмет көрсету нәтижесінің жобасына қол қояды.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алушы қызметкері мемлееттікқызмет көрсету нәтижесін береді.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берілген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 мерзімі көрсетілетін қызметті алушы құжаттар топтамасын тапсырған сәттен бастап - күнтізбелік 10 (он) жұмыс күні. </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w:t>
      </w:r>
      <w:r>
        <w:rPr>
          <w:rFonts w:ascii="Times New Roman"/>
          <w:b w:val="false"/>
          <w:i w:val="false"/>
          <w:color w:val="000000"/>
          <w:sz w:val="28"/>
        </w:rPr>
        <w:t>7. Мемлекеттік қызметті көрсетуге қажетті рәсімдерді (іс-қимылдарды)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 қызметкері құжаттар топтамасын қабылдайды, оларды тіркеуді жүзеге асырады, құжаттарды көрсетілетін қызметті беруші басшысына жауапты орындаушыны айқындау үшін береді, осы регламентке 4-тармақта көзделген қосымшаға сәйкес көрсетілетін қызметті алушы құжаттар топтамасын толық ұсынбаған жағдайда көрсетілетін қызметті беруші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нысанда құжаттарды қабылдаудан бас тарту туралы қолхат береді.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Рәсімнің (іс-қимылдың) нәтижесі – құжаттар топтамасын тіркеу;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 басшысы жауапты орындаушыны айқындайды.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көрсетілетін қызметті беруші басшысының бұрыштамасы;</w:t>
      </w:r>
      <w:r>
        <w:br/>
      </w:r>
      <w:r>
        <w:rPr>
          <w:rFonts w:ascii="Times New Roman"/>
          <w:b w:val="false"/>
          <w:i w:val="false"/>
          <w:color w:val="000000"/>
          <w:sz w:val="28"/>
        </w:rPr>
        <w:t>
      </w:t>
      </w:r>
      <w:r>
        <w:rPr>
          <w:rFonts w:ascii="Times New Roman"/>
          <w:b w:val="false"/>
          <w:i w:val="false"/>
          <w:color w:val="000000"/>
          <w:sz w:val="28"/>
        </w:rPr>
        <w:t xml:space="preserve"> 3) көрсетілетін қызметті берушінің жауапты орындаушысы ұсынылған құжаттарды қарайды, мемлекеттік қызмет көрсету нәтижесі жобасын дайындайды. Орындалу ұзақтығы – 9 (тоғыз) күннен аспайды.</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мемлекеттік қызмет көрсету нәтижесінің жобасы.</w:t>
      </w:r>
      <w:r>
        <w:br/>
      </w:r>
      <w:r>
        <w:rPr>
          <w:rFonts w:ascii="Times New Roman"/>
          <w:b w:val="false"/>
          <w:i w:val="false"/>
          <w:color w:val="000000"/>
          <w:sz w:val="28"/>
        </w:rPr>
        <w:t>
      </w:t>
      </w:r>
      <w:r>
        <w:rPr>
          <w:rFonts w:ascii="Times New Roman"/>
          <w:b w:val="false"/>
          <w:i w:val="false"/>
          <w:color w:val="000000"/>
          <w:sz w:val="28"/>
        </w:rPr>
        <w:t>4) көрсетілетін қызметті беруші басшысы шешім қабылдайды және мемлекеттік қызмет көрсету нәтижесінің жобасына қол қояды. Орындалу ұзақтығы – 20 (жиырма) минуттан аспайды;</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қол қойылған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5) көрсетілетін қызметті алушы қызметкері мемлекеттік қызмет көрсету нәтижесін береді. Орындалу ұзақтығы – 15 (он бес) минуттан аспайды;</w:t>
      </w:r>
      <w:r>
        <w:br/>
      </w:r>
      <w:r>
        <w:rPr>
          <w:rFonts w:ascii="Times New Roman"/>
          <w:b w:val="false"/>
          <w:i w:val="false"/>
          <w:color w:val="000000"/>
          <w:sz w:val="28"/>
        </w:rPr>
        <w:t>
      </w:t>
      </w:r>
      <w:r>
        <w:rPr>
          <w:rFonts w:ascii="Times New Roman"/>
          <w:b w:val="false"/>
          <w:i w:val="false"/>
          <w:color w:val="000000"/>
          <w:sz w:val="28"/>
        </w:rPr>
        <w:t xml:space="preserve"> Рәсімнің (іс-қимылдың) нәтижесі – берілген мемлекеттік қызмет көрсету нәтижесі;</w:t>
      </w:r>
      <w:r>
        <w:br/>
      </w:r>
      <w:r>
        <w:rPr>
          <w:rFonts w:ascii="Times New Roman"/>
          <w:b w:val="false"/>
          <w:i w:val="false"/>
          <w:color w:val="000000"/>
          <w:sz w:val="28"/>
        </w:rPr>
        <w:t>
      </w:t>
      </w:r>
      <w:r>
        <w:rPr>
          <w:rFonts w:ascii="Times New Roman"/>
          <w:b w:val="false"/>
          <w:i w:val="false"/>
          <w:color w:val="000000"/>
          <w:sz w:val="28"/>
        </w:rPr>
        <w:t xml:space="preserve"> Мемлекеттік қызмет көрсету мерзімі көрсетілетін қызметті алушы құжаттар топтамасын тапсырған сәттен бастап - күнтізбелік 10 (он) жұмыс күні.</w:t>
      </w:r>
      <w:r>
        <w:br/>
      </w:r>
      <w:r>
        <w:rPr>
          <w:rFonts w:ascii="Times New Roman"/>
          <w:b w:val="false"/>
          <w:i w:val="false"/>
          <w:color w:val="000000"/>
          <w:sz w:val="28"/>
        </w:rPr>
        <w:t>
      </w:t>
      </w:r>
      <w:r>
        <w:rPr>
          <w:rFonts w:ascii="Times New Roman"/>
          <w:b w:val="false"/>
          <w:i w:val="false"/>
          <w:color w:val="000000"/>
          <w:sz w:val="28"/>
        </w:rPr>
        <w:t xml:space="preserve"> Мемлекеттік қызмет көрсету процесінде көрсетілетін қызметті берушінің көрсетілетін қызметті алушымен өзара іс-қимылының тәртібін сипаттау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1-қосымша</w:t>
            </w:r>
          </w:p>
        </w:tc>
      </w:tr>
    </w:tbl>
    <w:bookmarkStart w:name="z52" w:id="4"/>
    <w:p>
      <w:pPr>
        <w:spacing w:after="0"/>
        <w:ind w:left="0"/>
        <w:jc w:val="left"/>
      </w:pPr>
      <w:r>
        <w:rPr>
          <w:rFonts w:ascii="Times New Roman"/>
          <w:b/>
          <w:i w:val="false"/>
          <w:color w:val="000000"/>
        </w:rPr>
        <w:t xml:space="preserve"> Көрсетілетін қызметті берушілер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0"/>
        <w:gridCol w:w="1964"/>
        <w:gridCol w:w="1918"/>
        <w:gridCol w:w="5258"/>
      </w:tblGrid>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атауы</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мекенжайлары</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 Ш. Валиханова, көшесі 44</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w:t>
            </w:r>
            <w:r>
              <w:br/>
            </w:r>
            <w:r>
              <w:rPr>
                <w:rFonts w:ascii="Times New Roman"/>
                <w:b w:val="false"/>
                <w:i w:val="false"/>
                <w:color w:val="000000"/>
                <w:sz w:val="20"/>
              </w:rPr>
              <w:t>
2-29-69</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Gkh-airtau@mail.ru</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с., Целинная-көшесі,13</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2-17-68</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akzar_zhkh@sko.kz</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аудандық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ауданы, Смирново селосы, Зеленая көшесі,13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2-20-35</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akkain.zhilhoz@sko.kz</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Явленка ауылы,</w:t>
            </w:r>
            <w:r>
              <w:br/>
            </w:r>
            <w:r>
              <w:rPr>
                <w:rFonts w:ascii="Times New Roman"/>
                <w:b w:val="false"/>
                <w:i w:val="false"/>
                <w:color w:val="000000"/>
                <w:sz w:val="20"/>
              </w:rPr>
              <w:t>
Иманов көшесі, 78</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8(71543)</w:t>
            </w:r>
            <w:r>
              <w:br/>
            </w:r>
            <w:r>
              <w:rPr>
                <w:rFonts w:ascii="Times New Roman"/>
                <w:b w:val="false"/>
                <w:i w:val="false"/>
                <w:color w:val="000000"/>
                <w:sz w:val="20"/>
              </w:rPr>
              <w:t>
2-20-53</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esil_trans@sko.kz</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Пресновка селосы,</w:t>
            </w:r>
            <w:r>
              <w:br/>
            </w:r>
            <w:r>
              <w:rPr>
                <w:rFonts w:ascii="Times New Roman"/>
                <w:b w:val="false"/>
                <w:i w:val="false"/>
                <w:color w:val="000000"/>
                <w:sz w:val="20"/>
              </w:rPr>
              <w:t xml:space="preserve">
Дружба көшесі, 6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w:t>
            </w:r>
            <w:r>
              <w:br/>
            </w:r>
            <w:r>
              <w:rPr>
                <w:rFonts w:ascii="Times New Roman"/>
                <w:b w:val="false"/>
                <w:i w:val="false"/>
                <w:color w:val="000000"/>
                <w:sz w:val="20"/>
              </w:rPr>
              <w:t>
2-19-91</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jkh_jamb@bk.ru</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Мағжан Жұмабаев ауданы, Булаев қаласы,</w:t>
            </w:r>
            <w:r>
              <w:br/>
            </w:r>
            <w:r>
              <w:rPr>
                <w:rFonts w:ascii="Times New Roman"/>
                <w:b w:val="false"/>
                <w:i w:val="false"/>
                <w:color w:val="000000"/>
                <w:sz w:val="20"/>
              </w:rPr>
              <w:t>
 Юбилейная көшесі, 56</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2-28-16</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mzh-zhkh@sko.kz</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аудандық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Гагарин көшесі, 11</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2-15-13</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'kyzylzhar-zhkh@sko.kz</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тұрғын үй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А. Құнанбаев көшесі, 5</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2-26-36</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maml-ogkh@sko.kz</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Ғабит Мүсірепов атындағы ауданның тұрғын үй -коммуналдық шаруашылығы, жолаушы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ауданы,</w:t>
            </w:r>
            <w:r>
              <w:br/>
            </w:r>
            <w:r>
              <w:rPr>
                <w:rFonts w:ascii="Times New Roman"/>
                <w:b w:val="false"/>
                <w:i w:val="false"/>
                <w:color w:val="000000"/>
                <w:sz w:val="20"/>
              </w:rPr>
              <w:t>
 Новоишим селосы,</w:t>
            </w:r>
            <w:r>
              <w:br/>
            </w:r>
            <w:r>
              <w:rPr>
                <w:rFonts w:ascii="Times New Roman"/>
                <w:b w:val="false"/>
                <w:i w:val="false"/>
                <w:color w:val="000000"/>
                <w:sz w:val="20"/>
              </w:rPr>
              <w:t>
 Ленин көшесі, 2</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2-24-67</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zhkh-gm@sko.kz</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тұрғын үй коммуналдық шаруашылық, жолаушылар көлігі және автомобильдік жолдар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қаласы, Казақстан Конституциясы көшесі, 206</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2-17-49</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zhkh-tainsha@sko.kz</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Тимирязев ауылы,</w:t>
            </w:r>
            <w:r>
              <w:br/>
            </w:r>
            <w:r>
              <w:rPr>
                <w:rFonts w:ascii="Times New Roman"/>
                <w:b w:val="false"/>
                <w:i w:val="false"/>
                <w:color w:val="000000"/>
                <w:sz w:val="20"/>
              </w:rPr>
              <w:t>
 Ш.Уалиханов көшесі, 1</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2-19-43</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timiryazevo-gkx@mail.ru</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ауданының тұрмыстық-коммуналдық шаруашылық, жолаушы көліктерінің және автомобильдер жолдарының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xml:space="preserve">
 Кішкенекөл селосы, </w:t>
            </w:r>
            <w:r>
              <w:br/>
            </w:r>
            <w:r>
              <w:rPr>
                <w:rFonts w:ascii="Times New Roman"/>
                <w:b w:val="false"/>
                <w:i w:val="false"/>
                <w:color w:val="000000"/>
                <w:sz w:val="20"/>
              </w:rPr>
              <w:t xml:space="preserve">
Гагарин көшесі, 85 </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2-20-85</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ualihan-gkh@sko.kz</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ауданының тұрмыстық-коммуналдық шаруашылығы, жолаушы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 қаласы, Победы, көшесі 35</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2-74-72</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shalakyn-gkh@sko.kz</w:t>
            </w:r>
            <w:r>
              <w:br/>
            </w:r>
            <w:r>
              <w:rPr>
                <w:rFonts w:ascii="Times New Roman"/>
                <w:b w:val="false"/>
                <w:i w:val="false"/>
                <w:color w:val="000000"/>
                <w:sz w:val="20"/>
              </w:rPr>
              <w:t>
</w:t>
            </w:r>
          </w:p>
        </w:tc>
      </w:tr>
      <w:tr>
        <w:trPr>
          <w:trHeight w:val="30" w:hRule="atLeast"/>
        </w:trPr>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Казақстан Конститутциясы көшесі, 23</w:t>
            </w: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46-18-69</w:t>
            </w: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gkh.petropavl@sko.kz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2-қосымша</w:t>
            </w:r>
          </w:p>
        </w:tc>
      </w:tr>
    </w:tbl>
    <w:bookmarkStart w:name="z69" w:id="5"/>
    <w:p>
      <w:pPr>
        <w:spacing w:after="0"/>
        <w:ind w:left="0"/>
        <w:jc w:val="both"/>
      </w:pPr>
      <w:r>
        <w:rPr>
          <w:rFonts w:ascii="Times New Roman"/>
          <w:b w:val="false"/>
          <w:i w:val="false"/>
          <w:color w:val="000000"/>
          <w:sz w:val="28"/>
        </w:rPr>
        <w:t>            Өтініш нысаны</w:t>
      </w:r>
      <w:r>
        <w:br/>
      </w:r>
      <w:r>
        <w:rPr>
          <w:rFonts w:ascii="Times New Roman"/>
          <w:b w:val="false"/>
          <w:i w:val="false"/>
          <w:color w:val="000000"/>
          <w:sz w:val="28"/>
        </w:rPr>
        <w:t xml:space="preserve">Аудандар және Петропавл қаласының </w:t>
      </w:r>
      <w:r>
        <w:br/>
      </w:r>
      <w:r>
        <w:rPr>
          <w:rFonts w:ascii="Times New Roman"/>
          <w:b w:val="false"/>
          <w:i w:val="false"/>
          <w:color w:val="000000"/>
          <w:sz w:val="28"/>
        </w:rPr>
        <w:t xml:space="preserve">жергілікті атқарушы органының, </w:t>
      </w:r>
      <w:r>
        <w:br/>
      </w:r>
      <w:r>
        <w:rPr>
          <w:rFonts w:ascii="Times New Roman"/>
          <w:b w:val="false"/>
          <w:i w:val="false"/>
          <w:color w:val="000000"/>
          <w:sz w:val="28"/>
        </w:rPr>
        <w:t xml:space="preserve">тұрғын үй-коммуналдық шаруашылық, </w:t>
      </w:r>
      <w:r>
        <w:br/>
      </w:r>
      <w:r>
        <w:rPr>
          <w:rFonts w:ascii="Times New Roman"/>
          <w:b w:val="false"/>
          <w:i w:val="false"/>
          <w:color w:val="000000"/>
          <w:sz w:val="28"/>
        </w:rPr>
        <w:t xml:space="preserve">жолаушылар көлігі және автомобиль </w:t>
      </w:r>
      <w:r>
        <w:br/>
      </w:r>
      <w:r>
        <w:rPr>
          <w:rFonts w:ascii="Times New Roman"/>
          <w:b w:val="false"/>
          <w:i w:val="false"/>
          <w:color w:val="000000"/>
          <w:sz w:val="28"/>
        </w:rPr>
        <w:t>жолдары бөлімдерінің атауы</w:t>
      </w:r>
      <w:r>
        <w:br/>
      </w:r>
      <w:r>
        <w:rPr>
          <w:rFonts w:ascii="Times New Roman"/>
          <w:b w:val="false"/>
          <w:i w:val="false"/>
          <w:color w:val="000000"/>
          <w:sz w:val="28"/>
        </w:rPr>
        <w:t>___________________________</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xml:space="preserve"> азамат (ша)_______________</w:t>
      </w:r>
      <w:r>
        <w:br/>
      </w:r>
      <w:r>
        <w:rPr>
          <w:rFonts w:ascii="Times New Roman"/>
          <w:b w:val="false"/>
          <w:i w:val="false"/>
          <w:color w:val="000000"/>
          <w:sz w:val="28"/>
        </w:rPr>
        <w:t xml:space="preserve"> (тегі, аты, әкесінің аты, бар болса) </w:t>
      </w:r>
      <w:r>
        <w:br/>
      </w:r>
      <w:r>
        <w:rPr>
          <w:rFonts w:ascii="Times New Roman"/>
          <w:b w:val="false"/>
          <w:i w:val="false"/>
          <w:color w:val="000000"/>
          <w:sz w:val="28"/>
        </w:rPr>
        <w:t>
</w:t>
      </w:r>
    </w:p>
    <w:bookmarkEnd w:id="5"/>
    <w:bookmarkStart w:name="z70" w:id="6"/>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Маған, Сізден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беруді сұраймын. </w:t>
      </w:r>
      <w:r>
        <w:br/>
      </w:r>
      <w:r>
        <w:rPr>
          <w:rFonts w:ascii="Times New Roman"/>
          <w:b w:val="false"/>
          <w:i w:val="false"/>
          <w:color w:val="000000"/>
          <w:sz w:val="28"/>
        </w:rPr>
        <w:t>
      </w:t>
      </w:r>
      <w:r>
        <w:rPr>
          <w:rFonts w:ascii="Times New Roman"/>
          <w:b w:val="false"/>
          <w:i w:val="false"/>
          <w:color w:val="000000"/>
          <w:sz w:val="28"/>
        </w:rPr>
        <w:t>Менде және менімен тұрақты тұратын отбасы мүшелерінде осы елді мекенде тұрақты пайдалануда коммуналдық тұрғын үй қорынан берілетін тұрғын үйдің бар немесе жоқ екенін тексеруге қарсы емеспін.</w:t>
      </w:r>
      <w:r>
        <w:br/>
      </w:r>
      <w:r>
        <w:rPr>
          <w:rFonts w:ascii="Times New Roman"/>
          <w:b w:val="false"/>
          <w:i w:val="false"/>
          <w:color w:val="000000"/>
          <w:sz w:val="28"/>
        </w:rPr>
        <w:t>
      </w:t>
      </w:r>
      <w:r>
        <w:rPr>
          <w:rFonts w:ascii="Times New Roman"/>
          <w:b w:val="false"/>
          <w:i w:val="false"/>
          <w:color w:val="000000"/>
          <w:sz w:val="28"/>
        </w:rPr>
        <w:t>Қосымша: ________________</w:t>
      </w:r>
      <w:r>
        <w:br/>
      </w:r>
      <w:r>
        <w:rPr>
          <w:rFonts w:ascii="Times New Roman"/>
          <w:b w:val="false"/>
          <w:i w:val="false"/>
          <w:color w:val="000000"/>
          <w:sz w:val="28"/>
        </w:rPr>
        <w:t>
</w:t>
      </w:r>
    </w:p>
    <w:bookmarkStart w:name="z74" w:id="7"/>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w:t>
      </w:r>
    </w:p>
    <w:bookmarkEnd w:id="7"/>
    <w:bookmarkStart w:name="z75" w:id="8"/>
    <w:p>
      <w:pPr>
        <w:spacing w:after="0"/>
        <w:ind w:left="0"/>
        <w:jc w:val="both"/>
      </w:pPr>
      <w:r>
        <w:rPr>
          <w:rFonts w:ascii="Times New Roman"/>
          <w:b w:val="false"/>
          <w:i w:val="false"/>
          <w:color w:val="000000"/>
          <w:sz w:val="28"/>
        </w:rPr>
        <w:t>             (күні, қолы)</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3-қосымша</w:t>
            </w:r>
          </w:p>
        </w:tc>
      </w:tr>
    </w:tbl>
    <w:bookmarkStart w:name="z77" w:id="9"/>
    <w:p>
      <w:pPr>
        <w:spacing w:after="0"/>
        <w:ind w:left="0"/>
        <w:jc w:val="both"/>
      </w:pPr>
      <w:r>
        <w:rPr>
          <w:rFonts w:ascii="Times New Roman"/>
          <w:b w:val="false"/>
          <w:i w:val="false"/>
          <w:color w:val="000000"/>
          <w:sz w:val="28"/>
        </w:rPr>
        <w:t>            Қолхат нысаны</w:t>
      </w:r>
      <w:r>
        <w:br/>
      </w:r>
      <w:r>
        <w:rPr>
          <w:rFonts w:ascii="Times New Roman"/>
          <w:b w:val="false"/>
          <w:i w:val="false"/>
          <w:color w:val="000000"/>
          <w:sz w:val="28"/>
        </w:rPr>
        <w:t xml:space="preserve"> (тегі, аты, әкесінің аты, бар болса, </w:t>
      </w:r>
      <w:r>
        <w:br/>
      </w:r>
      <w:r>
        <w:rPr>
          <w:rFonts w:ascii="Times New Roman"/>
          <w:b w:val="false"/>
          <w:i w:val="false"/>
          <w:color w:val="000000"/>
          <w:sz w:val="28"/>
        </w:rPr>
        <w:t>(бұдан әрі – Т.А.Ә.)</w:t>
      </w:r>
      <w:r>
        <w:br/>
      </w:r>
      <w:r>
        <w:rPr>
          <w:rFonts w:ascii="Times New Roman"/>
          <w:b w:val="false"/>
          <w:i w:val="false"/>
          <w:color w:val="000000"/>
          <w:sz w:val="28"/>
        </w:rPr>
        <w:t>_____________________________________</w:t>
      </w:r>
      <w:r>
        <w:br/>
      </w:r>
      <w:r>
        <w:rPr>
          <w:rFonts w:ascii="Times New Roman"/>
          <w:b w:val="false"/>
          <w:i w:val="false"/>
          <w:color w:val="000000"/>
          <w:sz w:val="28"/>
        </w:rPr>
        <w:t>(көрсетілетін қызметті алушының мекенжайы)</w:t>
      </w:r>
      <w:r>
        <w:br/>
      </w:r>
      <w:r>
        <w:rPr>
          <w:rFonts w:ascii="Times New Roman"/>
          <w:b w:val="false"/>
          <w:i w:val="false"/>
          <w:color w:val="000000"/>
          <w:sz w:val="28"/>
        </w:rPr>
        <w:t>
</w:t>
      </w:r>
    </w:p>
    <w:bookmarkEnd w:id="9"/>
    <w:bookmarkStart w:name="z78" w:id="10"/>
    <w:p>
      <w:pPr>
        <w:spacing w:after="0"/>
        <w:ind w:left="0"/>
        <w:jc w:val="both"/>
      </w:pPr>
      <w:r>
        <w:rPr>
          <w:rFonts w:ascii="Times New Roman"/>
          <w:b w:val="false"/>
          <w:i w:val="false"/>
          <w:color w:val="000000"/>
          <w:sz w:val="28"/>
        </w:rPr>
        <w:t>            Құжаттарды қабылдаудан бас тарту туралы қолхат</w:t>
      </w:r>
      <w:r>
        <w:br/>
      </w:r>
      <w:r>
        <w:rPr>
          <w:rFonts w:ascii="Times New Roman"/>
          <w:b w:val="false"/>
          <w:i w:val="false"/>
          <w:color w:val="000000"/>
          <w:sz w:val="28"/>
        </w:rPr>
        <w:t>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аудандар және Петропавл қаласының жергілікті атқарушы органы, тұрғын үй-коммуналдық шаруашылық, жолаушылар көлігі және автомобиль жолдары бөлімдерінің (мекенжайын көрсетілсін) мемлекеттік қызмет көрсетуге (мемлекеттік қызметтің атауы мемлекеттік көрсетілетін қызмет регламентіне сәйкес көрсетілсін) құжаттарды қабылдаудан Сіздің мемлекеттік көрсетілетін қызмет регламентінде көзделген тізбеге сәйкес құжаттардың толық топтамасын ұсынбауыңызға байланысты бас тартады, атап айтқанда:</w:t>
      </w:r>
      <w:r>
        <w:br/>
      </w:r>
      <w:r>
        <w:rPr>
          <w:rFonts w:ascii="Times New Roman"/>
          <w:b w:val="false"/>
          <w:i w:val="false"/>
          <w:color w:val="000000"/>
          <w:sz w:val="28"/>
        </w:rPr>
        <w:t>
      </w:t>
      </w:r>
      <w:r>
        <w:rPr>
          <w:rFonts w:ascii="Times New Roman"/>
          <w:b w:val="false"/>
          <w:i w:val="false"/>
          <w:color w:val="000000"/>
          <w:sz w:val="28"/>
        </w:rPr>
        <w:t>Жоқ құжаттардың атауы:</w:t>
      </w:r>
      <w:r>
        <w:br/>
      </w:r>
      <w:r>
        <w:rPr>
          <w:rFonts w:ascii="Times New Roman"/>
          <w:b w:val="false"/>
          <w:i w:val="false"/>
          <w:color w:val="000000"/>
          <w:sz w:val="28"/>
        </w:rPr>
        <w:t>
      </w:t>
      </w:r>
      <w:r>
        <w:rPr>
          <w:rFonts w:ascii="Times New Roman"/>
          <w:b w:val="false"/>
          <w:i w:val="false"/>
          <w:color w:val="000000"/>
          <w:sz w:val="28"/>
        </w:rPr>
        <w:t>1. ________________________________________;</w:t>
      </w:r>
      <w:r>
        <w:br/>
      </w:r>
      <w:r>
        <w:rPr>
          <w:rFonts w:ascii="Times New Roman"/>
          <w:b w:val="false"/>
          <w:i w:val="false"/>
          <w:color w:val="000000"/>
          <w:sz w:val="28"/>
        </w:rPr>
        <w:t>
      </w:t>
      </w:r>
      <w:r>
        <w:rPr>
          <w:rFonts w:ascii="Times New Roman"/>
          <w:b w:val="false"/>
          <w:i w:val="false"/>
          <w:color w:val="000000"/>
          <w:sz w:val="28"/>
        </w:rPr>
        <w:t>2. ________________________________________;</w:t>
      </w:r>
      <w:r>
        <w:br/>
      </w:r>
      <w:r>
        <w:rPr>
          <w:rFonts w:ascii="Times New Roman"/>
          <w:b w:val="false"/>
          <w:i w:val="false"/>
          <w:color w:val="000000"/>
          <w:sz w:val="28"/>
        </w:rPr>
        <w:t>
      </w:t>
      </w:r>
      <w:r>
        <w:rPr>
          <w:rFonts w:ascii="Times New Roman"/>
          <w:b w:val="false"/>
          <w:i w:val="false"/>
          <w:color w:val="000000"/>
          <w:sz w:val="28"/>
        </w:rPr>
        <w:t>3.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Осы қолхат әр тарапқа бір-бірден 2 данада жасалды. </w:t>
      </w:r>
      <w:r>
        <w:br/>
      </w:r>
      <w:r>
        <w:rPr>
          <w:rFonts w:ascii="Times New Roman"/>
          <w:b w:val="false"/>
          <w:i w:val="false"/>
          <w:color w:val="000000"/>
          <w:sz w:val="28"/>
        </w:rPr>
        <w:t>
      </w:t>
      </w:r>
      <w:r>
        <w:rPr>
          <w:rFonts w:ascii="Times New Roman"/>
          <w:b w:val="false"/>
          <w:i w:val="false"/>
          <w:color w:val="000000"/>
          <w:sz w:val="28"/>
        </w:rPr>
        <w:t>Т.А.Ә. (мемлекеттік қызметті беруші)        (қолы)</w:t>
      </w:r>
      <w:r>
        <w:br/>
      </w:r>
      <w:r>
        <w:rPr>
          <w:rFonts w:ascii="Times New Roman"/>
          <w:b w:val="false"/>
          <w:i w:val="false"/>
          <w:color w:val="000000"/>
          <w:sz w:val="28"/>
        </w:rPr>
        <w:t>
      </w:t>
      </w:r>
      <w:r>
        <w:rPr>
          <w:rFonts w:ascii="Times New Roman"/>
          <w:b w:val="false"/>
          <w:i w:val="false"/>
          <w:color w:val="000000"/>
          <w:sz w:val="28"/>
        </w:rPr>
        <w:t>Орындаушы: Т.А.Ә. ______________</w:t>
      </w:r>
      <w:r>
        <w:br/>
      </w:r>
      <w:r>
        <w:rPr>
          <w:rFonts w:ascii="Times New Roman"/>
          <w:b w:val="false"/>
          <w:i w:val="false"/>
          <w:color w:val="000000"/>
          <w:sz w:val="28"/>
        </w:rPr>
        <w:t>
      </w:t>
      </w:r>
      <w:r>
        <w:rPr>
          <w:rFonts w:ascii="Times New Roman"/>
          <w:b w:val="false"/>
          <w:i w:val="false"/>
          <w:color w:val="000000"/>
          <w:sz w:val="28"/>
        </w:rPr>
        <w:t>Телефоны ________________</w:t>
      </w:r>
      <w:r>
        <w:br/>
      </w:r>
      <w:r>
        <w:rPr>
          <w:rFonts w:ascii="Times New Roman"/>
          <w:b w:val="false"/>
          <w:i w:val="false"/>
          <w:color w:val="000000"/>
          <w:sz w:val="28"/>
        </w:rPr>
        <w:t>
      </w:t>
      </w:r>
      <w:r>
        <w:rPr>
          <w:rFonts w:ascii="Times New Roman"/>
          <w:b w:val="false"/>
          <w:i w:val="false"/>
          <w:color w:val="000000"/>
          <w:sz w:val="28"/>
        </w:rPr>
        <w:t>Алдым: Т.А.Ә. /көрсетілетін қызметті алушының қолы</w:t>
      </w:r>
      <w:r>
        <w:br/>
      </w:r>
      <w:r>
        <w:rPr>
          <w:rFonts w:ascii="Times New Roman"/>
          <w:b w:val="false"/>
          <w:i w:val="false"/>
          <w:color w:val="000000"/>
          <w:sz w:val="28"/>
        </w:rPr>
        <w:t>
      </w:t>
      </w:r>
      <w:r>
        <w:rPr>
          <w:rFonts w:ascii="Times New Roman"/>
          <w:b w:val="false"/>
          <w:i w:val="false"/>
          <w:color w:val="000000"/>
          <w:sz w:val="28"/>
        </w:rPr>
        <w:t xml:space="preserve">20 ___ жылғы "____ " 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4-қосымша</w:t>
            </w:r>
          </w:p>
        </w:tc>
      </w:tr>
    </w:tbl>
    <w:bookmarkStart w:name="z91" w:id="11"/>
    <w:p>
      <w:pPr>
        <w:spacing w:after="0"/>
        <w:ind w:left="0"/>
        <w:jc w:val="left"/>
      </w:pPr>
      <w:r>
        <w:rPr>
          <w:rFonts w:ascii="Times New Roman"/>
          <w:b/>
          <w:i w:val="false"/>
          <w:color w:val="000000"/>
        </w:rPr>
        <w:t xml:space="preserve">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қызметін көрсетудің бизнес-процестерінің анықтамалығы</w:t>
      </w:r>
    </w:p>
    <w:bookmarkEnd w:id="11"/>
    <w:bookmarkStart w:name="z92" w:id="12"/>
    <w:p>
      <w:pPr>
        <w:spacing w:after="0"/>
        <w:ind w:left="0"/>
        <w:jc w:val="left"/>
      </w:pPr>
      <w:r>
        <w:rPr>
          <w:rFonts w:ascii="Times New Roman"/>
          <w:b/>
          <w:i w:val="false"/>
          <w:color w:val="000000"/>
        </w:rPr>
        <w:t xml:space="preserve"> Мемлекеттік қызмет көрсету тәртібі </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