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b23f" w14:textId="6b6b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дейiнгi тәрбие мен оқыту саласында Алматы қаласы Білім басқармасы көрсететiн мемлекеттiк көрсетiлетiн қызметтер регламенттерін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07 тамыздағы № 3/500 қаулысы. Алматы қаласы Әділет департаментінде 2015 жылғы 14 қыркүйекте № 1204 болып тіркелді. Күші жойылды - Алматы қаласы әкімдігінің 2020 жылғы 29 қыркүйектегі № 3/399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әкімдігінің 29.09.2020 № 3/399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сәуiрдегi </w:t>
      </w:r>
      <w:r>
        <w:rPr>
          <w:rFonts w:ascii="Times New Roman"/>
          <w:b w:val="false"/>
          <w:i w:val="false"/>
          <w:color w:val="000000"/>
          <w:sz w:val="28"/>
        </w:rPr>
        <w:t>"Мемлекеттiк көрсетiлетiн қызметтер туралы"</w:t>
      </w:r>
      <w:r>
        <w:rPr>
          <w:rFonts w:ascii="Times New Roman"/>
          <w:b w:val="false"/>
          <w:i w:val="false"/>
          <w:color w:val="000000"/>
          <w:sz w:val="28"/>
        </w:rPr>
        <w:t xml:space="preserve"> Заңдарына, Қазақстан Республикасы Білім және ғылым министрінің 2015 жылғы 7 сәуiрдегi № 172 "Мектепке дейiнгi тәрбие мен оқыту саласында жергiлiктi атқарушы органдар көрсететiн мемлекеттiк қызметтер стандарттарын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Aлматы қаласының әкiмдiгi </w:t>
      </w:r>
      <w:r>
        <w:rPr>
          <w:rFonts w:ascii="Times New Roman"/>
          <w:b/>
          <w:i w:val="false"/>
          <w:color w:val="000000"/>
          <w:sz w:val="28"/>
        </w:rPr>
        <w:t>ҚAУЛЫ ЕТЕДI:</w:t>
      </w:r>
    </w:p>
    <w:p>
      <w:pPr>
        <w:spacing w:after="0"/>
        <w:ind w:left="0"/>
        <w:jc w:val="both"/>
      </w:pPr>
      <w:r>
        <w:rPr>
          <w:rFonts w:ascii="Times New Roman"/>
          <w:b w:val="false"/>
          <w:i w:val="false"/>
          <w:color w:val="000000"/>
          <w:sz w:val="28"/>
        </w:rPr>
        <w:t>
      1. Қоса берiлiп отырған:</w:t>
      </w:r>
    </w:p>
    <w:bookmarkStart w:name="z2" w:id="1"/>
    <w:p>
      <w:pPr>
        <w:spacing w:after="0"/>
        <w:ind w:left="0"/>
        <w:jc w:val="both"/>
      </w:pPr>
      <w:r>
        <w:rPr>
          <w:rFonts w:ascii="Times New Roman"/>
          <w:b w:val="false"/>
          <w:i w:val="false"/>
          <w:color w:val="000000"/>
          <w:sz w:val="28"/>
        </w:rPr>
        <w:t xml:space="preserve">
      1) "Мектепке дейiнгi балалар ұйымдарына жiберу үшiн мектепке дейiнгi (7 жасқа дейiн) жастағы балаларды кезекке қою"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"Мектепке дейiнгi бiлiм беру ұйымдарына құжаттарды қабылдау және балаларды қабылдау"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p>
      <w:pPr>
        <w:spacing w:after="0"/>
        <w:ind w:left="0"/>
        <w:jc w:val="both"/>
      </w:pPr>
      <w:r>
        <w:rPr>
          <w:rFonts w:ascii="Times New Roman"/>
          <w:b w:val="false"/>
          <w:i w:val="false"/>
          <w:color w:val="000000"/>
          <w:sz w:val="28"/>
        </w:rPr>
        <w:t>
      2. Күштері жойылды деп танылсын:</w:t>
      </w:r>
    </w:p>
    <w:bookmarkStart w:name="z4" w:id="3"/>
    <w:p>
      <w:pPr>
        <w:spacing w:after="0"/>
        <w:ind w:left="0"/>
        <w:jc w:val="both"/>
      </w:pPr>
      <w:r>
        <w:rPr>
          <w:rFonts w:ascii="Times New Roman"/>
          <w:b w:val="false"/>
          <w:i w:val="false"/>
          <w:color w:val="000000"/>
          <w:sz w:val="28"/>
        </w:rPr>
        <w:t xml:space="preserve">
      1) Aлматы қаласы әкiмдiгiнiң "Мектепке дейiнгi және орта бiлiм беру саласындағы мемлекеттiк көрсетiлетiн қызметтер регламенттерiн бекiту туралы" 2014 жылғы 23 маусымдағы № 2/498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мемлекеттiк тiркеу тiзiлiмiнде № 1074 болып тiркелген, 2014 жылғы 2 тамызда "Вечерний Aлматы", "Aлматы ақшамы" газеттерінде жарияланған);</w:t>
      </w:r>
    </w:p>
    <w:bookmarkEnd w:id="3"/>
    <w:p>
      <w:pPr>
        <w:spacing w:after="0"/>
        <w:ind w:left="0"/>
        <w:jc w:val="both"/>
      </w:pPr>
      <w:r>
        <w:rPr>
          <w:rFonts w:ascii="Times New Roman"/>
          <w:b w:val="false"/>
          <w:i w:val="false"/>
          <w:color w:val="000000"/>
          <w:sz w:val="28"/>
        </w:rPr>
        <w:t xml:space="preserve">
      2) Aлматы қаласы әкiмдiгiнiң "Бiлiм беру саласындағы мемлекеттiк көрсетiлетiн қызметтер регламенттерiн бекiту туралы" 2014 жылғы 9 шiлдедегi № 3/562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мемлекеттiк тiркеу тiзiлiмiнде № 1078 болып тiркелген, 2014 жылғы 30 тамызда "Вечерний Aлматы", "Aлматы ақшамы" газеттерінде жарияланған).</w:t>
      </w:r>
    </w:p>
    <w:p>
      <w:pPr>
        <w:spacing w:after="0"/>
        <w:ind w:left="0"/>
        <w:jc w:val="both"/>
      </w:pPr>
      <w:r>
        <w:rPr>
          <w:rFonts w:ascii="Times New Roman"/>
          <w:b w:val="false"/>
          <w:i w:val="false"/>
          <w:color w:val="000000"/>
          <w:sz w:val="28"/>
        </w:rPr>
        <w:t>
      3. Aлматы қаласы Бiлiм басқармасы осы қаулыны әдiлет органдарында мемлекеттiк тiркеудi, оны бұқаралық ақпарат құралдарында ресми жариялауды және интернет-ресурста орналастыруды қамтамасыз етсiн.</w:t>
      </w:r>
    </w:p>
    <w:p>
      <w:pPr>
        <w:spacing w:after="0"/>
        <w:ind w:left="0"/>
        <w:jc w:val="both"/>
      </w:pPr>
      <w:r>
        <w:rPr>
          <w:rFonts w:ascii="Times New Roman"/>
          <w:b w:val="false"/>
          <w:i w:val="false"/>
          <w:color w:val="000000"/>
          <w:sz w:val="28"/>
        </w:rPr>
        <w:t>
      4. Осы қаулының орындалуын бақылау Aлматы қаласы әкімінің орынбасары З. Aманжоловаға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Aлматы қаласының әкімі</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Есімов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әкімдігінің</w:t>
            </w:r>
            <w:r>
              <w:br/>
            </w:r>
            <w:r>
              <w:rPr>
                <w:rFonts w:ascii="Times New Roman"/>
                <w:b w:val="false"/>
                <w:i w:val="false"/>
                <w:color w:val="000000"/>
                <w:sz w:val="20"/>
              </w:rPr>
              <w:t>2015 жылғы 08 тамыздағы</w:t>
            </w:r>
            <w:r>
              <w:br/>
            </w:r>
            <w:r>
              <w:rPr>
                <w:rFonts w:ascii="Times New Roman"/>
                <w:b w:val="false"/>
                <w:i w:val="false"/>
                <w:color w:val="000000"/>
                <w:sz w:val="20"/>
              </w:rPr>
              <w:t>№ 3/500 қаулысымен</w:t>
            </w:r>
            <w:r>
              <w:br/>
            </w:r>
            <w:r>
              <w:rPr>
                <w:rFonts w:ascii="Times New Roman"/>
                <w:b w:val="false"/>
                <w:i w:val="false"/>
                <w:color w:val="000000"/>
                <w:sz w:val="20"/>
              </w:rPr>
              <w:t>бекітілді</w:t>
            </w:r>
          </w:p>
        </w:tc>
      </w:tr>
    </w:tbl>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13.04.2018 № 2/148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p>
      <w:pPr>
        <w:spacing w:after="0"/>
        <w:ind w:left="0"/>
        <w:jc w:val="left"/>
      </w:pPr>
      <w:r>
        <w:rPr>
          <w:rFonts w:ascii="Times New Roman"/>
          <w:b/>
          <w:i w:val="false"/>
          <w:color w:val="000000"/>
        </w:rPr>
        <w:t xml:space="preserve"> "Мектепке дейiнгi балалар ұйымдарына жiберу</w:t>
      </w:r>
      <w:r>
        <w:br/>
      </w:r>
      <w:r>
        <w:rPr>
          <w:rFonts w:ascii="Times New Roman"/>
          <w:b/>
          <w:i w:val="false"/>
          <w:color w:val="000000"/>
        </w:rPr>
        <w:t>үшiн мектепке дейiнгi (7 жасқа дейiн) жастағы балаларды</w:t>
      </w:r>
      <w:r>
        <w:br/>
      </w:r>
      <w:r>
        <w:rPr>
          <w:rFonts w:ascii="Times New Roman"/>
          <w:b/>
          <w:i w:val="false"/>
          <w:color w:val="000000"/>
        </w:rPr>
        <w:t>кезекке қою" мемлекеттiк көрсетiлетiн қызмет регламентi</w:t>
      </w:r>
    </w:p>
    <w:bookmarkStart w:name="z5" w:id="4"/>
    <w:p>
      <w:pPr>
        <w:spacing w:after="0"/>
        <w:ind w:left="0"/>
        <w:jc w:val="left"/>
      </w:pPr>
      <w:r>
        <w:rPr>
          <w:rFonts w:ascii="Times New Roman"/>
          <w:b/>
          <w:i w:val="false"/>
          <w:color w:val="000000"/>
        </w:rPr>
        <w:t xml:space="preserve"> 1. Жалпы ережелер</w:t>
      </w:r>
    </w:p>
    <w:bookmarkEnd w:id="4"/>
    <w:bookmarkStart w:name="z30" w:id="5"/>
    <w:p>
      <w:pPr>
        <w:spacing w:after="0"/>
        <w:ind w:left="0"/>
        <w:jc w:val="both"/>
      </w:pPr>
      <w:r>
        <w:rPr>
          <w:rFonts w:ascii="Times New Roman"/>
          <w:b w:val="false"/>
          <w:i w:val="false"/>
          <w:color w:val="000000"/>
          <w:sz w:val="28"/>
        </w:rPr>
        <w:t xml:space="preserve">
      1. "Мектепке дейiнгi балалар ұйымдарына жiберу үшiн мектепке дейiнгi (7 жасқа дейiн) жастағы балаларды кезекке қою" мемлекеттік көрсетілетін қызметін (бұдан әрі – мемлекеттік көрсетілетін қызмет) Қазақстан Республикасы Білім және ғылым министрінің 2015 жылғы 7 сәуірдегі № 172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дейiнгi балалар ұйымдарына жiберу үшiн мектепке дейiнгi (7 жасқа дейiн) жастағы балаларды кезекке қою" мемлекеттік көрсетілетін қызмет стандартының (бұдан әрі – Стандарт) негізінде "Алматы қаласы Білім басқармасы" коммуналдық мемлекеттік мекемесі (бұдан әрі - көрсетілетін қызметті беруші) көрсетеді.</w:t>
      </w:r>
    </w:p>
    <w:bookmarkEnd w:id="5"/>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көрсетiлетiн қызметтi берушiнiң кеңсесi;</w:t>
      </w:r>
    </w:p>
    <w:p>
      <w:pPr>
        <w:spacing w:after="0"/>
        <w:ind w:left="0"/>
        <w:jc w:val="both"/>
      </w:pPr>
      <w:r>
        <w:rPr>
          <w:rFonts w:ascii="Times New Roman"/>
          <w:b w:val="false"/>
          <w:i w:val="false"/>
          <w:color w:val="000000"/>
          <w:sz w:val="28"/>
        </w:rPr>
        <w:t>
      2) "Азаматтарға арналған үкiмет" мемлекеттiк корпорациясы" коммерциялық емес акционерлік қоғамы (бұдан әрi – Мемлекеттiк корпорация);</w:t>
      </w:r>
    </w:p>
    <w:p>
      <w:pPr>
        <w:spacing w:after="0"/>
        <w:ind w:left="0"/>
        <w:jc w:val="both"/>
      </w:pPr>
      <w:r>
        <w:rPr>
          <w:rFonts w:ascii="Times New Roman"/>
          <w:b w:val="false"/>
          <w:i w:val="false"/>
          <w:color w:val="000000"/>
          <w:sz w:val="28"/>
        </w:rPr>
        <w:t>
      3) "электрондық үкiметтiң" www.e.gov.kz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Мемлекеттiк қызмет көрсету нысаны: электронды (толық автоматтандырылған) және (немесе) қағаз түрiнде.</w:t>
      </w:r>
    </w:p>
    <w:p>
      <w:pPr>
        <w:spacing w:after="0"/>
        <w:ind w:left="0"/>
        <w:jc w:val="both"/>
      </w:pPr>
      <w:r>
        <w:rPr>
          <w:rFonts w:ascii="Times New Roman"/>
          <w:b w:val="false"/>
          <w:i w:val="false"/>
          <w:color w:val="000000"/>
          <w:sz w:val="28"/>
        </w:rPr>
        <w:t xml:space="preserve">
      3. Мемлекеттiк қызмет көрсетудiң нәтижесi кезекке қою туралы хабарлама беру (ерiктi нысанда), орын болған жағдайда – мектепке дейiнгi ұйымға жолдама беру (ерiктi нысанда)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белгiленген негіздер бойынша мемлекеттiк қызметтi көрсетуден бас тарту туралы дәлелдi жауап болып табылады.</w:t>
      </w:r>
    </w:p>
    <w:p>
      <w:pPr>
        <w:spacing w:after="0"/>
        <w:ind w:left="0"/>
        <w:jc w:val="both"/>
      </w:pPr>
      <w:r>
        <w:rPr>
          <w:rFonts w:ascii="Times New Roman"/>
          <w:b w:val="false"/>
          <w:i w:val="false"/>
          <w:color w:val="000000"/>
          <w:sz w:val="28"/>
        </w:rPr>
        <w:t xml:space="preserve">
      Көрсетiлетiн қызметтi берушiге немесе Мемлекеттiк корпорацияға жүгiнгенде мемлекеттiк қызмет көрсетудiң нәтижесi көрсетiлетiн қызметтi берушiнiң кезектiлiктi басқарудың арнайы ақпараттық жүйесi арқылы ресiмделедi және электронды құжат нысанында көрсетiлетiн қызметтi алушыға жолданады. </w:t>
      </w:r>
    </w:p>
    <w:p>
      <w:pPr>
        <w:spacing w:after="0"/>
        <w:ind w:left="0"/>
        <w:jc w:val="both"/>
      </w:pPr>
      <w:r>
        <w:rPr>
          <w:rFonts w:ascii="Times New Roman"/>
          <w:b w:val="false"/>
          <w:i w:val="false"/>
          <w:color w:val="000000"/>
          <w:sz w:val="28"/>
        </w:rPr>
        <w:t>
      Портал арқылы жүгiнгенде мемлекеттiк қызмет көрсету нәтижесi көрсетiлетiн қызметтi алушыға көрсетiлетiн қызметтi берушiнiң уәкiлеттi тұлғасының электронды цифрлық қолтаңбасымен (бұдан әрi – ЭЦҚ) расталған электронды құжат нысанында "жеке кабинетке" жолданады.</w:t>
      </w:r>
    </w:p>
    <w:p>
      <w:pPr>
        <w:spacing w:after="0"/>
        <w:ind w:left="0"/>
        <w:jc w:val="both"/>
      </w:pPr>
      <w:r>
        <w:rPr>
          <w:rFonts w:ascii="Times New Roman"/>
          <w:b w:val="false"/>
          <w:i w:val="false"/>
          <w:color w:val="000000"/>
          <w:sz w:val="28"/>
        </w:rPr>
        <w:t>
      Мемлекеттiк қызметтi көрсету нәтижесiн ұсыну нысаны: электронды және (немесе)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xml:space="preserve">
      4. Көрсетiлетiн қызметтi берушiнiң көрсетiлетiн қызметтi алушыдан мемлекеттiк қызметтi көрсету үшiн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мемлекеттiк қызметтi көрсету үшін құжаттарды қабылдайтын көрсетiлетiн қызметтi берушiнiң жауапты тұлғасының құжаттарды қабылдауы және өтiнiштi тiркеуi, рәсiмнiң ұзақтығы - 5 минут;</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көрсетiлетiн қызметтi алушының өтiнiшiн көрсетiлетiн қызметті берушiнiң жауапты тұлғасына орындау үшiн беруi, рәсiмнiң ұзақтығы - 5 минут;</w:t>
      </w:r>
    </w:p>
    <w:p>
      <w:pPr>
        <w:spacing w:after="0"/>
        <w:ind w:left="0"/>
        <w:jc w:val="both"/>
      </w:pPr>
      <w:r>
        <w:rPr>
          <w:rFonts w:ascii="Times New Roman"/>
          <w:b w:val="false"/>
          <w:i w:val="false"/>
          <w:color w:val="000000"/>
          <w:sz w:val="28"/>
        </w:rPr>
        <w:t>
      3) көрсетiлетiн қызметтi алушыға мемлекеттiк қызмет көрсету нәтижесiн беру, рәсiмнiң ұзақтығы - 20 минут.</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мемлекеттiк қызметтi көрсету үшiн құжаттарды қабылдайтын көрсетiлетiн қызметтi берушiнiң жауапты тұлғасының көрсетiлетiн қызметтi берушi басшысының қарауына көрсетiлетiн қызметтi алушы ұсынған өтiнiш пен құжаттарды беруi;</w:t>
      </w:r>
    </w:p>
    <w:p>
      <w:pPr>
        <w:spacing w:after="0"/>
        <w:ind w:left="0"/>
        <w:jc w:val="both"/>
      </w:pPr>
      <w:r>
        <w:rPr>
          <w:rFonts w:ascii="Times New Roman"/>
          <w:b w:val="false"/>
          <w:i w:val="false"/>
          <w:color w:val="000000"/>
          <w:sz w:val="28"/>
        </w:rPr>
        <w:t>
      2) көрсетiлетiн қызметтi берушi маманының мемлекеттiк қызмет көрсету нәтижесiн ресiмдеуi;</w:t>
      </w:r>
    </w:p>
    <w:p>
      <w:pPr>
        <w:spacing w:after="0"/>
        <w:ind w:left="0"/>
        <w:jc w:val="both"/>
      </w:pPr>
      <w:r>
        <w:rPr>
          <w:rFonts w:ascii="Times New Roman"/>
          <w:b w:val="false"/>
          <w:i w:val="false"/>
          <w:color w:val="000000"/>
          <w:sz w:val="28"/>
        </w:rPr>
        <w:t>
      3) көрсетiлетiн қызметтi алушының мемлекеттiк қызмет көрсету нәтижесiн алуы.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мемлекеттiк қызметтi көрсету үшiн құжаттарды қабылдайтын көрсетiлетiн қызметтi берушiнiң жауапты тұлғасы;</w:t>
      </w:r>
    </w:p>
    <w:p>
      <w:pPr>
        <w:spacing w:after="0"/>
        <w:ind w:left="0"/>
        <w:jc w:val="both"/>
      </w:pPr>
      <w:r>
        <w:rPr>
          <w:rFonts w:ascii="Times New Roman"/>
          <w:b w:val="false"/>
          <w:i w:val="false"/>
          <w:color w:val="000000"/>
          <w:sz w:val="28"/>
        </w:rPr>
        <w:t>
      көрсетiлетiн қызметтi берушiнiң маманы;</w:t>
      </w:r>
    </w:p>
    <w:p>
      <w:pPr>
        <w:spacing w:after="0"/>
        <w:ind w:left="0"/>
        <w:jc w:val="both"/>
      </w:pPr>
      <w:r>
        <w:rPr>
          <w:rFonts w:ascii="Times New Roman"/>
          <w:b w:val="false"/>
          <w:i w:val="false"/>
          <w:color w:val="000000"/>
          <w:sz w:val="28"/>
        </w:rPr>
        <w:t>
      көрсетiлетiн қызметтi берушiнiң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мемлекеттiк қызметтi көрсету үшiн құжаттарды қабылдайтын көрсетiлетiн қызметтi берушiнiң жауапты тұлғасы өтініш пен қажеттi құжаттар келіп түскен соң көрсетiлетiн қызметтi берушiнiң мемлекеттiк қызмет көрсетуді тiркеу журналына тiркейдi, көрсетiлетiн қызметтi берушiнiң басшысына қарау үшiн бередi, рәсiмнiң ұзақтығы - 5 минут;</w:t>
      </w:r>
    </w:p>
    <w:p>
      <w:pPr>
        <w:spacing w:after="0"/>
        <w:ind w:left="0"/>
        <w:jc w:val="both"/>
      </w:pPr>
      <w:r>
        <w:rPr>
          <w:rFonts w:ascii="Times New Roman"/>
          <w:b w:val="false"/>
          <w:i w:val="false"/>
          <w:color w:val="000000"/>
          <w:sz w:val="28"/>
        </w:rPr>
        <w:t>
      2) көрсетiлетiн қызметтi берушiнiң басшысы бұрыштамаға сәйкес көрсетiлетiн қызметтi алушының өтiнiшiн көрсетiлетiн қызметті берушiнiң маманына орындау үшiн бередi, рәсiмнiң ұзақтығы - 5 минут;</w:t>
      </w:r>
    </w:p>
    <w:p>
      <w:pPr>
        <w:spacing w:after="0"/>
        <w:ind w:left="0"/>
        <w:jc w:val="both"/>
      </w:pPr>
      <w:r>
        <w:rPr>
          <w:rFonts w:ascii="Times New Roman"/>
          <w:b w:val="false"/>
          <w:i w:val="false"/>
          <w:color w:val="000000"/>
          <w:sz w:val="28"/>
        </w:rPr>
        <w:t xml:space="preserve">
      3) көрсетiлетiн қызметтi берушiнiң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сәйкестiгiн тексередi, ұсынылған құжаттарды тексерiп, талдау жасағаннан кейiн көрсетiлетiн қызметтi берушiнiң маманы мемлекеттiк қызмет көрсету нәтижесiн көрсетiлетiн қызметтi берушiнiң кезектiлiктi басқарудың арнайы ақпараттық жүйесi арқылы ресiмдейді және көрсетiлетiн қызметтi алушыға электронды құжат нысанында мемлекеттiк қызмет көрсетудiң нәтижесiн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белгiленген мемлекеттiк қызметтi көрсетуден бас тарту туралы дәлелдi жауапты жолдайды, рәсiмнiң ұзақтығы - 20 минут.</w:t>
      </w:r>
    </w:p>
    <w:p>
      <w:pPr>
        <w:spacing w:after="0"/>
        <w:ind w:left="0"/>
        <w:jc w:val="both"/>
      </w:pPr>
      <w:r>
        <w:rPr>
          <w:rFonts w:ascii="Times New Roman"/>
          <w:b w:val="false"/>
          <w:i w:val="false"/>
          <w:color w:val="000000"/>
          <w:sz w:val="28"/>
        </w:rPr>
        <w:t xml:space="preserve">
      9. Мемлекеттiк қызмет көрсету процесінде рәсiмдер (iс-қимылдар) ретi, көрсетiлетiн қызметтi берушiнiң құрылымдық бөлiмшелерiнiң (қызметкерлерiнiң) өзара iс-қимылының толық сипаттамасы осы Регламенттiң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p>
      <w:pPr>
        <w:spacing w:after="0"/>
        <w:ind w:left="0"/>
        <w:jc w:val="left"/>
      </w:pPr>
      <w:r>
        <w:rPr>
          <w:rFonts w:ascii="Times New Roman"/>
          <w:b/>
          <w:i w:val="false"/>
          <w:color w:val="000000"/>
        </w:rPr>
        <w:t xml:space="preserve"> 4. Мемлекеттiк корпорациямен және (немесе) өзге де көрсетiлетiн</w:t>
      </w:r>
      <w:r>
        <w:br/>
      </w:r>
      <w:r>
        <w:rPr>
          <w:rFonts w:ascii="Times New Roman"/>
          <w:b/>
          <w:i w:val="false"/>
          <w:color w:val="000000"/>
        </w:rPr>
        <w:t>қызметтi берушiлермен өзара iс-қимыл тәртiбiнің, сондай-ақ</w:t>
      </w:r>
      <w:r>
        <w:br/>
      </w:r>
      <w:r>
        <w:rPr>
          <w:rFonts w:ascii="Times New Roman"/>
          <w:b/>
          <w:i w:val="false"/>
          <w:color w:val="000000"/>
        </w:rPr>
        <w:t>мемлекеттiк қызмет көрсету процесiнде ақпараттық жүйелердi</w:t>
      </w:r>
      <w:r>
        <w:br/>
      </w:r>
      <w:r>
        <w:rPr>
          <w:rFonts w:ascii="Times New Roman"/>
          <w:b/>
          <w:i w:val="false"/>
          <w:color w:val="000000"/>
        </w:rPr>
        <w:t>пайдалану тәртiбiнің сипаттамасы</w:t>
      </w:r>
    </w:p>
    <w:p>
      <w:pPr>
        <w:spacing w:after="0"/>
        <w:ind w:left="0"/>
        <w:jc w:val="both"/>
      </w:pPr>
      <w:r>
        <w:rPr>
          <w:rFonts w:ascii="Times New Roman"/>
          <w:b w:val="false"/>
          <w:i w:val="false"/>
          <w:color w:val="000000"/>
          <w:sz w:val="28"/>
        </w:rPr>
        <w:t>
      10. Мемлекеттiк корпорацияға жүгiну тәртiбiн сипаттау, көрсетiлетiн қызметтi алушының сұрау салуын өңдеудiң ұзақтығы:</w:t>
      </w:r>
    </w:p>
    <w:p>
      <w:pPr>
        <w:spacing w:after="0"/>
        <w:ind w:left="0"/>
        <w:jc w:val="both"/>
      </w:pPr>
      <w:r>
        <w:rPr>
          <w:rFonts w:ascii="Times New Roman"/>
          <w:b w:val="false"/>
          <w:i w:val="false"/>
          <w:color w:val="000000"/>
          <w:sz w:val="28"/>
        </w:rPr>
        <w:t>
      көрсетiлетiн қызметтi алушы электрондық кезек арқылы "кедергiсiз" қызмет көрсету жолымен операциялық залда Мемлекеттiк корпорация операторына құжаттарды тапсырады, рәсiмнiң ұзақтығы - 15 минут;</w:t>
      </w:r>
    </w:p>
    <w:p>
      <w:pPr>
        <w:spacing w:after="0"/>
        <w:ind w:left="0"/>
        <w:jc w:val="both"/>
      </w:pPr>
      <w:r>
        <w:rPr>
          <w:rFonts w:ascii="Times New Roman"/>
          <w:b w:val="false"/>
          <w:i w:val="false"/>
          <w:color w:val="000000"/>
          <w:sz w:val="28"/>
        </w:rPr>
        <w:t>
      1-процесс – қызмет көрсету үшiн Мемлекеттiк корпорация операторының Мемлекеттiк корпорацияның ақпараттық жүйесiнiң автоматтандырылған жұмыс орнына (бұдан әрi – АЖ АЖО) логин мен парольдi енгiзуi (авторландыру процесi);</w:t>
      </w:r>
    </w:p>
    <w:p>
      <w:pPr>
        <w:spacing w:after="0"/>
        <w:ind w:left="0"/>
        <w:jc w:val="both"/>
      </w:pPr>
      <w:r>
        <w:rPr>
          <w:rFonts w:ascii="Times New Roman"/>
          <w:b w:val="false"/>
          <w:i w:val="false"/>
          <w:color w:val="000000"/>
          <w:sz w:val="28"/>
        </w:rPr>
        <w:t>
      2-процесс – Мемлекеттiк корпорация операторының мемлекеттiк қызметтi таңдауы, қызметтi көрсету үшiн сұрау нысанын экранға шығаруы және Мемлекеттiк корпорация операторының көрсетiлетiн қызметтi алушының деректерiн, сондай-ақ көрсетiлетiн қызметтi алушының сенiмхат бойынша өкiлiнiң деректерiн енгiзуi (нотариалды куәландырылған сенiмхат болған кезде);</w:t>
      </w:r>
    </w:p>
    <w:p>
      <w:pPr>
        <w:spacing w:after="0"/>
        <w:ind w:left="0"/>
        <w:jc w:val="both"/>
      </w:pPr>
      <w:r>
        <w:rPr>
          <w:rFonts w:ascii="Times New Roman"/>
          <w:b w:val="false"/>
          <w:i w:val="false"/>
          <w:color w:val="000000"/>
          <w:sz w:val="28"/>
        </w:rPr>
        <w:t>
      3-процесс – "электрондық үкімет" шлюзі (бұдан әрі – ЭҮШ) арқылы жеке тұлғалардың мемлекеттiк деректер базасы/заңды тұлғалардың мемлекеттiк деректер базасына (бұдан әрi - ЖТ МДБ/ЗТ МДБ) көрсетiлетiн қызметтi алушының деректерi туралы, сондай-ақ Бiрыңғай нотариаттық ақпараттық жүйеге (бұдан әрi – БНАЖ) - көрсетiлетiн қызметтi алушы өкiлiнiң сенiмхат деректерi жайлы сұрауды жолдау;</w:t>
      </w:r>
    </w:p>
    <w:p>
      <w:pPr>
        <w:spacing w:after="0"/>
        <w:ind w:left="0"/>
        <w:jc w:val="both"/>
      </w:pPr>
      <w:r>
        <w:rPr>
          <w:rFonts w:ascii="Times New Roman"/>
          <w:b w:val="false"/>
          <w:i w:val="false"/>
          <w:color w:val="000000"/>
          <w:sz w:val="28"/>
        </w:rPr>
        <w:t>
      1-шарт – ЖТ МДБ-да көрсетiлетiн қызметтi алушы деректерiнiң және БНАЖ-да сенiмхат деректерiнiң болуын тексеру;</w:t>
      </w:r>
    </w:p>
    <w:p>
      <w:pPr>
        <w:spacing w:after="0"/>
        <w:ind w:left="0"/>
        <w:jc w:val="both"/>
      </w:pPr>
      <w:r>
        <w:rPr>
          <w:rFonts w:ascii="Times New Roman"/>
          <w:b w:val="false"/>
          <w:i w:val="false"/>
          <w:color w:val="000000"/>
          <w:sz w:val="28"/>
        </w:rPr>
        <w:t>
      4-процесс – ЖТ МДБ/ЗТ МДБ-да көрсетiлетiн қызметтi алушы деректерiнiң және БНАЖ-да сенiмхат деректерiнiң болмауына байланысты деректердi алудың мүмкiн еместiгi туралы хабарламаны қалыптастыру;</w:t>
      </w:r>
    </w:p>
    <w:p>
      <w:pPr>
        <w:spacing w:after="0"/>
        <w:ind w:left="0"/>
        <w:jc w:val="both"/>
      </w:pPr>
      <w:r>
        <w:rPr>
          <w:rFonts w:ascii="Times New Roman"/>
          <w:b w:val="false"/>
          <w:i w:val="false"/>
          <w:color w:val="000000"/>
          <w:sz w:val="28"/>
        </w:rPr>
        <w:t>
      5-процесс - Мемлекеттiк корпорация операторының қағаз түрiндегi құжаттардың болуы туралы белгiлеу бойынша сұрау нысанын толтыруы және көрсетiлетiн қызметтi алушы ұсынған құжаттарды сканирлеуi, оларды сұрау нысанына тiркеуi және мемлекеттiк қызметтi көрсетуге арналған толтырылған сұрау нысанын (енгiзiлген деректер) электрондық цифрлық қолтаңба (бұдан әрі – ЭЦҚ) арқылы куәландыруы;</w:t>
      </w:r>
    </w:p>
    <w:p>
      <w:pPr>
        <w:spacing w:after="0"/>
        <w:ind w:left="0"/>
        <w:jc w:val="both"/>
      </w:pPr>
      <w:r>
        <w:rPr>
          <w:rFonts w:ascii="Times New Roman"/>
          <w:b w:val="false"/>
          <w:i w:val="false"/>
          <w:color w:val="000000"/>
          <w:sz w:val="28"/>
        </w:rPr>
        <w:t>
      6-процесс – Мемлекеттiк корпорация операторының ЭЦҚ куәландырылған (қол қойылған) электрондық құжатты (көрсетiлетiн қызметтi алушының сұрауын) ЭҮШ арқылы "электрондық үкiметтiң" өңiрлiк шлюзiнiң (бұдан әрi – ЭҮӨШ) АЖО-на жолдау;</w:t>
      </w:r>
    </w:p>
    <w:p>
      <w:pPr>
        <w:spacing w:after="0"/>
        <w:ind w:left="0"/>
        <w:jc w:val="both"/>
      </w:pPr>
      <w:r>
        <w:rPr>
          <w:rFonts w:ascii="Times New Roman"/>
          <w:b w:val="false"/>
          <w:i w:val="false"/>
          <w:color w:val="000000"/>
          <w:sz w:val="28"/>
        </w:rPr>
        <w:t>
      7-процесс - электронды құжатты көрсетiлетiн қызметтi берушiнiң АЖО-да тiркеу;</w:t>
      </w:r>
    </w:p>
    <w:p>
      <w:pPr>
        <w:spacing w:after="0"/>
        <w:ind w:left="0"/>
        <w:jc w:val="both"/>
      </w:pPr>
      <w:r>
        <w:rPr>
          <w:rFonts w:ascii="Times New Roman"/>
          <w:b w:val="false"/>
          <w:i w:val="false"/>
          <w:color w:val="000000"/>
          <w:sz w:val="28"/>
        </w:rPr>
        <w:t xml:space="preserve">
      2-шарт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мемлекеттiк қызмет көрсету үшiн негiздеме болып табылатын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8-процесс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9-процесс – көрсетiлетiн қызметтi алушының мемлекеттiк қызмет көрсетудiң нәтижесiн электронды құжат нысанында алуы.</w:t>
      </w:r>
    </w:p>
    <w:p>
      <w:pPr>
        <w:spacing w:after="0"/>
        <w:ind w:left="0"/>
        <w:jc w:val="both"/>
      </w:pPr>
      <w:r>
        <w:rPr>
          <w:rFonts w:ascii="Times New Roman"/>
          <w:b w:val="false"/>
          <w:i w:val="false"/>
          <w:color w:val="000000"/>
          <w:sz w:val="28"/>
        </w:rPr>
        <w:t>
      11. Мемлекеттiк қызмет көрсетудiң нәтижесiн Мемлекеттiк корпорациясы арқылы алу процесiнiң сипаттамасы, оның ұзақтығы:</w:t>
      </w:r>
    </w:p>
    <w:p>
      <w:pPr>
        <w:spacing w:after="0"/>
        <w:ind w:left="0"/>
        <w:jc w:val="both"/>
      </w:pPr>
      <w:r>
        <w:rPr>
          <w:rFonts w:ascii="Times New Roman"/>
          <w:b w:val="false"/>
          <w:i w:val="false"/>
          <w:color w:val="000000"/>
          <w:sz w:val="28"/>
        </w:rPr>
        <w:t>
      мемлекеттiк қызмет көрсетудiң нәтижесi көрсетiлетiн қызметтi берушiнiң кезектiлiктi басқарудың арнайы ақпараттық жүйесi арқылы ресiмделедi, содан кейін мемлекеттiк қызмет көрсетудiң нәтижесi көрсетiлетiн қызметтi алушыға электронды құжат нысанында жолданады, рәсiмнiң ұзақтығы - 15 минут.</w:t>
      </w:r>
    </w:p>
    <w:p>
      <w:pPr>
        <w:spacing w:after="0"/>
        <w:ind w:left="0"/>
        <w:jc w:val="both"/>
      </w:pPr>
      <w:r>
        <w:rPr>
          <w:rFonts w:ascii="Times New Roman"/>
          <w:b w:val="false"/>
          <w:i w:val="false"/>
          <w:color w:val="000000"/>
          <w:sz w:val="28"/>
        </w:rPr>
        <w:t>
      12. Егер Қазақстан Республикасының заңдарында өзгеше көзделмесе, Мемлекеттiк корпорацияның қызметкерi мемлекеттiк қызмет көрсету кезiнде ақпараттық жүйелердегi заңмен қорғалатын құпияны қамтитын мәлiметтердi пайдалануға келiсiм алады.</w:t>
      </w:r>
    </w:p>
    <w:p>
      <w:pPr>
        <w:spacing w:after="0"/>
        <w:ind w:left="0"/>
        <w:jc w:val="both"/>
      </w:pPr>
      <w:r>
        <w:rPr>
          <w:rFonts w:ascii="Times New Roman"/>
          <w:b w:val="false"/>
          <w:i w:val="false"/>
          <w:color w:val="000000"/>
          <w:sz w:val="28"/>
        </w:rPr>
        <w:t xml:space="preserve">
      Көрсетiлетiн қызметтi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Мемлекеттiк корпорация қызметкерi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өтiнiштi қабылдаудан бас тарту туралы қолхат бередi.</w:t>
      </w:r>
    </w:p>
    <w:p>
      <w:pPr>
        <w:spacing w:after="0"/>
        <w:ind w:left="0"/>
        <w:jc w:val="both"/>
      </w:pPr>
      <w:r>
        <w:rPr>
          <w:rFonts w:ascii="Times New Roman"/>
          <w:b w:val="false"/>
          <w:i w:val="false"/>
          <w:color w:val="000000"/>
          <w:sz w:val="28"/>
        </w:rPr>
        <w:t xml:space="preserve">
      13.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Мемлекеттiк корпорация қызметкерiнiң көрсетiлетiн қызметтi алушының сұрауын Мемлекеттiк корпорацияның ықпалдастырылған ақпараттық жүйесiнде тiркеу және өңдеу кезiндегi iс-қимылдарының сипаттамасы (мемлекеттiк қызмет көрсетуге тартылған ақпараттық жүйелердiң функционалдық өзара іс-қимылының кесте түрiндегi № 1 диаграммасы) көрсетiлген.</w:t>
      </w:r>
    </w:p>
    <w:p>
      <w:pPr>
        <w:spacing w:after="0"/>
        <w:ind w:left="0"/>
        <w:jc w:val="both"/>
      </w:pPr>
      <w:r>
        <w:rPr>
          <w:rFonts w:ascii="Times New Roman"/>
          <w:b w:val="false"/>
          <w:i w:val="false"/>
          <w:color w:val="000000"/>
          <w:sz w:val="28"/>
        </w:rPr>
        <w:t>
      14. Портал арқылы мемлекеттiк қызмет көрсету кезiнде жүгiну тәртiбiн және көрсетiлетiн қызметтi берушi мен көрсетiлетiн қызметтi алушы рәсiмдерiнiң (iс-қимылдарының) ретiн сипаттау:</w:t>
      </w:r>
    </w:p>
    <w:p>
      <w:pPr>
        <w:spacing w:after="0"/>
        <w:ind w:left="0"/>
        <w:jc w:val="both"/>
      </w:pPr>
      <w:r>
        <w:rPr>
          <w:rFonts w:ascii="Times New Roman"/>
          <w:b w:val="false"/>
          <w:i w:val="false"/>
          <w:color w:val="000000"/>
          <w:sz w:val="28"/>
        </w:rPr>
        <w:t>
      1) көрсетiлетiн қызметтi алушы жеке сәйкестендiру немесе бизнес- сәйкестендiру нөмiрлерiнiң (бұдан әрi - ЖСН/БСН) және парольдiң (порталда тiркелмеген көрсетiлетiн қызметтi алушылар үшiн жүзеге асырылады) көмегiмен порталда тiркеудi жүзеге асырады;</w:t>
      </w:r>
    </w:p>
    <w:p>
      <w:pPr>
        <w:spacing w:after="0"/>
        <w:ind w:left="0"/>
        <w:jc w:val="both"/>
      </w:pPr>
      <w:r>
        <w:rPr>
          <w:rFonts w:ascii="Times New Roman"/>
          <w:b w:val="false"/>
          <w:i w:val="false"/>
          <w:color w:val="000000"/>
          <w:sz w:val="28"/>
        </w:rPr>
        <w:t>
      1-процесс - мемлекеттiк қызметтi алу үшiн көрсетiлетiн қызметтi алушының порталға ЖСН/БСН және парольдi енгiзуi (авторландыру процесi);</w:t>
      </w:r>
    </w:p>
    <w:p>
      <w:pPr>
        <w:spacing w:after="0"/>
        <w:ind w:left="0"/>
        <w:jc w:val="both"/>
      </w:pPr>
      <w:r>
        <w:rPr>
          <w:rFonts w:ascii="Times New Roman"/>
          <w:b w:val="false"/>
          <w:i w:val="false"/>
          <w:color w:val="000000"/>
          <w:sz w:val="28"/>
        </w:rPr>
        <w:t>
      1-шарт - порталда ЖСН/БСН және пароль арқылы тiркелген көрсетiлетiн қызметтi алушы жайлы деректердiң түпнұсқалығын тексеру;</w:t>
      </w:r>
    </w:p>
    <w:p>
      <w:pPr>
        <w:spacing w:after="0"/>
        <w:ind w:left="0"/>
        <w:jc w:val="both"/>
      </w:pPr>
      <w:r>
        <w:rPr>
          <w:rFonts w:ascii="Times New Roman"/>
          <w:b w:val="false"/>
          <w:i w:val="false"/>
          <w:color w:val="000000"/>
          <w:sz w:val="28"/>
        </w:rPr>
        <w:t>
      2-процесс - көрсетiлетiн қызметтi алушы деректерiнде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3-процесс - көрсетiлетiн қызметтi алушының мемлекеттік қызметтi таңдауы, мемлекеттiк қызметтi көрсету үшiн сұрау салу нысанын экранға шығаруы және көрсетілетін қызметті алушының оның құрылымы мен форматтық талаптарын ескере отырып, нысанды толтыруы (деректердi енгiзуi),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электрондық көшiрмелерiн бекiтуi, сондай-ақ көрсетiлетiн қызметтi алушының сұрау салуды куәландыру (қол қою) үшiн ЭЦҚ тiркеу куәлiгiн таңдауы;</w:t>
      </w:r>
    </w:p>
    <w:p>
      <w:pPr>
        <w:spacing w:after="0"/>
        <w:ind w:left="0"/>
        <w:jc w:val="both"/>
      </w:pPr>
      <w:r>
        <w:rPr>
          <w:rFonts w:ascii="Times New Roman"/>
          <w:b w:val="false"/>
          <w:i w:val="false"/>
          <w:color w:val="000000"/>
          <w:sz w:val="28"/>
        </w:rPr>
        <w:t>
      2-шарт – порталда ЭЦҚ тiркеу куәлiгiнiң мерзiмiн және керi қайтарып алынған (күшiн жойған) тiркеу куәлiктерiнiң тiзiмiнде болмауын, сондай-ақ сәйкестендiру деректерiнiң (сұрау салуда көрсетiлген ЖСН/БСН және ЭЦҚ тiркеу куәлiгiнде көрсетiлген ЖСН/БСН арасында) сәйкестiгiн тексеру;</w:t>
      </w:r>
    </w:p>
    <w:p>
      <w:pPr>
        <w:spacing w:after="0"/>
        <w:ind w:left="0"/>
        <w:jc w:val="both"/>
      </w:pPr>
      <w:r>
        <w:rPr>
          <w:rFonts w:ascii="Times New Roman"/>
          <w:b w:val="false"/>
          <w:i w:val="false"/>
          <w:color w:val="000000"/>
          <w:sz w:val="28"/>
        </w:rPr>
        <w:t>
      4-процесс - көрсетiлетiн қызметтi алушының ЭЦҚ түпнұсқалығының расталмауына байланысты сұрау салынатын мемлекеттiк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көрсетiлетiн қызметтi алушының ЭЦҚ арқылы мемлекеттiк қызмет көрсету үшiн сұрау салуды куәландыру (қол қою) және электрондық құжатты (сұрау салуды) көрсетiлетiн қызметтi берушiнің өңдеуі үшiн ЭҮШ арқылы көрсетiлетiн қызметтi берушiнiң АЖО-на жолдау;</w:t>
      </w:r>
    </w:p>
    <w:p>
      <w:pPr>
        <w:spacing w:after="0"/>
        <w:ind w:left="0"/>
        <w:jc w:val="both"/>
      </w:pPr>
      <w:r>
        <w:rPr>
          <w:rFonts w:ascii="Times New Roman"/>
          <w:b w:val="false"/>
          <w:i w:val="false"/>
          <w:color w:val="000000"/>
          <w:sz w:val="28"/>
        </w:rPr>
        <w:t>
      6-процесс - көрсетiлетiн қызметтi берушiнiң АЖО-да электрондық құжатты тiркеу;</w:t>
      </w:r>
    </w:p>
    <w:p>
      <w:pPr>
        <w:spacing w:after="0"/>
        <w:ind w:left="0"/>
        <w:jc w:val="both"/>
      </w:pPr>
      <w:r>
        <w:rPr>
          <w:rFonts w:ascii="Times New Roman"/>
          <w:b w:val="false"/>
          <w:i w:val="false"/>
          <w:color w:val="000000"/>
          <w:sz w:val="28"/>
        </w:rPr>
        <w:t xml:space="preserve">
      3-шарт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мемлекеттiк қызмет көрсетуге негiздеме болатын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7-процесс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мемлекеттiк қызмет көрсету нәтижесiн көрсетiлетiн қызметтi берушiнiң уәкiлеттi тұлғасының ЭЦҚ расталған электронды құжат нысанында алу.</w:t>
      </w:r>
    </w:p>
    <w:p>
      <w:pPr>
        <w:spacing w:after="0"/>
        <w:ind w:left="0"/>
        <w:jc w:val="both"/>
      </w:pPr>
      <w:r>
        <w:rPr>
          <w:rFonts w:ascii="Times New Roman"/>
          <w:b w:val="false"/>
          <w:i w:val="false"/>
          <w:color w:val="000000"/>
          <w:sz w:val="28"/>
        </w:rPr>
        <w:t xml:space="preserve">
      15.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портал арқылы өтiнiш жасау және мемлекеттiк қызмет көрсету кезiнде көрсетiлетiн қызметтi берушi мен көрсетiлетiн қызметтi алушы рәсiмдерiнiң (iс-қимылдарының) реттiлiгi (мемлекеттiк қызмет көрсетуге тартылған ақпараттық жүйелердiң функционалдық өзара іс-қимылының кесте түрiндегi № 2 диаграммасы)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дейiнгi</w:t>
            </w:r>
            <w:r>
              <w:br/>
            </w:r>
            <w:r>
              <w:rPr>
                <w:rFonts w:ascii="Times New Roman"/>
                <w:b w:val="false"/>
                <w:i w:val="false"/>
                <w:color w:val="000000"/>
                <w:sz w:val="20"/>
              </w:rPr>
              <w:t>балалар ұйымдарына</w:t>
            </w:r>
            <w:r>
              <w:br/>
            </w:r>
            <w:r>
              <w:rPr>
                <w:rFonts w:ascii="Times New Roman"/>
                <w:b w:val="false"/>
                <w:i w:val="false"/>
                <w:color w:val="000000"/>
                <w:sz w:val="20"/>
              </w:rPr>
              <w:t>жiберу үшiн мектепке</w:t>
            </w:r>
            <w:r>
              <w:br/>
            </w:r>
            <w:r>
              <w:rPr>
                <w:rFonts w:ascii="Times New Roman"/>
                <w:b w:val="false"/>
                <w:i w:val="false"/>
                <w:color w:val="000000"/>
                <w:sz w:val="20"/>
              </w:rPr>
              <w:t>дейiнгi</w:t>
            </w:r>
            <w:r>
              <w:br/>
            </w:r>
            <w:r>
              <w:rPr>
                <w:rFonts w:ascii="Times New Roman"/>
                <w:b w:val="false"/>
                <w:i w:val="false"/>
                <w:color w:val="000000"/>
                <w:sz w:val="20"/>
              </w:rPr>
              <w:t>(7 жасқа дейiн)</w:t>
            </w:r>
            <w:r>
              <w:br/>
            </w:r>
            <w:r>
              <w:rPr>
                <w:rFonts w:ascii="Times New Roman"/>
                <w:b w:val="false"/>
                <w:i w:val="false"/>
                <w:color w:val="000000"/>
                <w:sz w:val="20"/>
              </w:rPr>
              <w:t>жастағы балаларды</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w:t>
      </w:r>
    </w:p>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дейiнгi</w:t>
            </w:r>
            <w:r>
              <w:br/>
            </w:r>
            <w:r>
              <w:rPr>
                <w:rFonts w:ascii="Times New Roman"/>
                <w:b w:val="false"/>
                <w:i w:val="false"/>
                <w:color w:val="000000"/>
                <w:sz w:val="20"/>
              </w:rPr>
              <w:t>балалар ұйымдарына</w:t>
            </w:r>
            <w:r>
              <w:br/>
            </w:r>
            <w:r>
              <w:rPr>
                <w:rFonts w:ascii="Times New Roman"/>
                <w:b w:val="false"/>
                <w:i w:val="false"/>
                <w:color w:val="000000"/>
                <w:sz w:val="20"/>
              </w:rPr>
              <w:t>жiберу үшiн мектепке</w:t>
            </w:r>
            <w:r>
              <w:br/>
            </w:r>
            <w:r>
              <w:rPr>
                <w:rFonts w:ascii="Times New Roman"/>
                <w:b w:val="false"/>
                <w:i w:val="false"/>
                <w:color w:val="000000"/>
                <w:sz w:val="20"/>
              </w:rPr>
              <w:t>дейiнгi (7 жасқа дейiн)</w:t>
            </w:r>
            <w:r>
              <w:br/>
            </w:r>
            <w:r>
              <w:rPr>
                <w:rFonts w:ascii="Times New Roman"/>
                <w:b w:val="false"/>
                <w:i w:val="false"/>
                <w:color w:val="000000"/>
                <w:sz w:val="20"/>
              </w:rPr>
              <w:t>жастағы балаларды</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 арқылы мемлекеттiк қызмет көрсетуге</w:t>
      </w:r>
      <w:r>
        <w:br/>
      </w:r>
      <w:r>
        <w:rPr>
          <w:rFonts w:ascii="Times New Roman"/>
          <w:b/>
          <w:i w:val="false"/>
          <w:color w:val="000000"/>
        </w:rPr>
        <w:t>тартылған ақпараттық жүйелердiң функционалдық өзара</w:t>
      </w:r>
      <w:r>
        <w:br/>
      </w:r>
      <w:r>
        <w:rPr>
          <w:rFonts w:ascii="Times New Roman"/>
          <w:b/>
          <w:i w:val="false"/>
          <w:color w:val="000000"/>
        </w:rPr>
        <w:t>іс-қимылының № 1 диаграммасы</w:t>
      </w:r>
    </w:p>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мемлекеттiк қызмет көрсетуге тартылған ақпараттық</w:t>
      </w:r>
      <w:r>
        <w:br/>
      </w:r>
      <w:r>
        <w:rPr>
          <w:rFonts w:ascii="Times New Roman"/>
          <w:b/>
          <w:i w:val="false"/>
          <w:color w:val="000000"/>
        </w:rPr>
        <w:t>жүйелердiң функционалдық өзара іс-қимылының № 2 диаграммасы</w:t>
      </w:r>
    </w:p>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әкiмдiгiнiң</w:t>
            </w:r>
            <w:r>
              <w:br/>
            </w:r>
            <w:r>
              <w:rPr>
                <w:rFonts w:ascii="Times New Roman"/>
                <w:b w:val="false"/>
                <w:i w:val="false"/>
                <w:color w:val="000000"/>
                <w:sz w:val="20"/>
              </w:rPr>
              <w:t>2015 жылғы 7</w:t>
            </w:r>
            <w:r>
              <w:br/>
            </w:r>
            <w:r>
              <w:rPr>
                <w:rFonts w:ascii="Times New Roman"/>
                <w:b w:val="false"/>
                <w:i w:val="false"/>
                <w:color w:val="000000"/>
                <w:sz w:val="20"/>
              </w:rPr>
              <w:t>тамыздағы № 3/500</w:t>
            </w:r>
            <w:r>
              <w:br/>
            </w:r>
            <w:r>
              <w:rPr>
                <w:rFonts w:ascii="Times New Roman"/>
                <w:b w:val="false"/>
                <w:i w:val="false"/>
                <w:color w:val="000000"/>
                <w:sz w:val="20"/>
              </w:rPr>
              <w:t>қаулысымен бекiтiлдi</w:t>
            </w:r>
          </w:p>
        </w:tc>
      </w:tr>
    </w:tbl>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13.04.2018 № 2/148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p>
      <w:pPr>
        <w:spacing w:after="0"/>
        <w:ind w:left="0"/>
        <w:jc w:val="left"/>
      </w:pPr>
      <w:r>
        <w:rPr>
          <w:rFonts w:ascii="Times New Roman"/>
          <w:b/>
          <w:i w:val="false"/>
          <w:color w:val="000000"/>
        </w:rPr>
        <w:t xml:space="preserve"> "Мектепке дейiнгi бiлiм беру ұйымдарына құжаттарды</w:t>
      </w:r>
      <w:r>
        <w:br/>
      </w:r>
      <w:r>
        <w:rPr>
          <w:rFonts w:ascii="Times New Roman"/>
          <w:b/>
          <w:i w:val="false"/>
          <w:color w:val="000000"/>
        </w:rPr>
        <w:t>қабылдау және балаларды қабылдау"</w:t>
      </w:r>
      <w:r>
        <w:br/>
      </w:r>
      <w:r>
        <w:rPr>
          <w:rFonts w:ascii="Times New Roman"/>
          <w:b/>
          <w:i w:val="false"/>
          <w:color w:val="000000"/>
        </w:rPr>
        <w:t>мемлекеттiк көрсетiлетiн қызмет регламентi</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"Мектепке дейiнгi бiлiм беру ұйымдарына құжаттарды қабылдау және балаларды қабылдау" мемлекеттік көрсетілетін қызметін (бұдан әрі – мемлекеттік көрсетілетін қызмет) Қазақстан Республикасы Білім және ғылым министрінің 2015 жылғы 7 сәуірдегі № 172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дейiнгi бiлiм беру ұйымдарына құжаттарды қабылдау және балаларды қабылдау" мемлекеттік көрсетілетін қызмет стандартының (бұдан әрі – Стандарт) негізінде Алматы қаласының барлық үлгiдегi және түрдегi мектепке дейiнгi ұйымдары (бұдан әрі - көрсетілетін қызметті беруші) көрсетеді.</w:t>
      </w:r>
    </w:p>
    <w:p>
      <w:pPr>
        <w:spacing w:after="0"/>
        <w:ind w:left="0"/>
        <w:jc w:val="both"/>
      </w:pPr>
      <w:r>
        <w:rPr>
          <w:rFonts w:ascii="Times New Roman"/>
          <w:b w:val="false"/>
          <w:i w:val="false"/>
          <w:color w:val="000000"/>
          <w:sz w:val="28"/>
        </w:rPr>
        <w:t>
      Мемлекеттiк қызметтi көрсету үшiн құжаттарды қабылдау және беру көрсетiлетiн қызметтi берушiнiң кеңсесi арқылы жүзеге асырылады.</w:t>
      </w:r>
    </w:p>
    <w:p>
      <w:pPr>
        <w:spacing w:after="0"/>
        <w:ind w:left="0"/>
        <w:jc w:val="both"/>
      </w:pPr>
      <w:r>
        <w:rPr>
          <w:rFonts w:ascii="Times New Roman"/>
          <w:b w:val="false"/>
          <w:i w:val="false"/>
          <w:color w:val="000000"/>
          <w:sz w:val="28"/>
        </w:rPr>
        <w:t>
      2. Мемлекеттiк қызмет көрсету нысаны: қағаз түрiнде.</w:t>
      </w:r>
    </w:p>
    <w:p>
      <w:pPr>
        <w:spacing w:after="0"/>
        <w:ind w:left="0"/>
        <w:jc w:val="both"/>
      </w:pPr>
      <w:r>
        <w:rPr>
          <w:rFonts w:ascii="Times New Roman"/>
          <w:b w:val="false"/>
          <w:i w:val="false"/>
          <w:color w:val="000000"/>
          <w:sz w:val="28"/>
        </w:rPr>
        <w:t xml:space="preserve">
      3. Мемлекеттiк қызмет көрсетудiң нәтижесi: мектепке дейiнгi ұйым мен баланың ата-анасының бiрi немесе заңды өкiлi араcында жасалған шарт негiзiнде баланы мектепке дейiнгi ұйымға қабылдау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көрсетiлген негiздер бойынша мемлекеттiк қызметтi көрсетуден бас тарту туралы дәлелдi жауап болып табылады.</w:t>
      </w:r>
    </w:p>
    <w:p>
      <w:pPr>
        <w:spacing w:after="0"/>
        <w:ind w:left="0"/>
        <w:jc w:val="both"/>
      </w:pPr>
      <w:r>
        <w:rPr>
          <w:rFonts w:ascii="Times New Roman"/>
          <w:b w:val="false"/>
          <w:i w:val="false"/>
          <w:color w:val="000000"/>
          <w:sz w:val="28"/>
        </w:rPr>
        <w:t>
      Мемлекеттiк қызмет көрсету нәтижесiн ұсыну нысаны: қағаз түрiнде.</w:t>
      </w:r>
    </w:p>
    <w:p>
      <w:pPr>
        <w:spacing w:after="0"/>
        <w:ind w:left="0"/>
        <w:jc w:val="left"/>
      </w:pPr>
      <w:r>
        <w:rPr>
          <w:rFonts w:ascii="Times New Roman"/>
          <w:b/>
          <w:i w:val="false"/>
          <w:color w:val="000000"/>
        </w:rPr>
        <w:t xml:space="preserve"> 2. Мемлекеттiк қызмет көрсету процесінде көрсетiлетiн қызметтi</w:t>
      </w:r>
      <w:r>
        <w:br/>
      </w:r>
      <w:r>
        <w:rPr>
          <w:rFonts w:ascii="Times New Roman"/>
          <w:b/>
          <w:i w:val="false"/>
          <w:color w:val="000000"/>
        </w:rPr>
        <w:t>берушiнiң құрылымдық бөлiмшелерiнiң (қызметкерлерiнiң)</w:t>
      </w:r>
      <w:r>
        <w:br/>
      </w:r>
      <w:r>
        <w:rPr>
          <w:rFonts w:ascii="Times New Roman"/>
          <w:b/>
          <w:i w:val="false"/>
          <w:color w:val="000000"/>
        </w:rPr>
        <w:t>iс-қимыл тәртiбiнің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көрсетiлетiн қызметтi берушi басшысының көрсетiлетiн қызметтi алушы ұсынған құжаттарды қабылдауы және тексеруі, оны орындау ұзақтығы - 5 минут;</w:t>
      </w:r>
    </w:p>
    <w:p>
      <w:pPr>
        <w:spacing w:after="0"/>
        <w:ind w:left="0"/>
        <w:jc w:val="both"/>
      </w:pPr>
      <w:r>
        <w:rPr>
          <w:rFonts w:ascii="Times New Roman"/>
          <w:b w:val="false"/>
          <w:i w:val="false"/>
          <w:color w:val="000000"/>
          <w:sz w:val="28"/>
        </w:rPr>
        <w:t>
      2) көрсетiлетiн қызметтi алушыға мемлекеттiк қызмет көрсетудiң нәтижесiн беру, рәсiмнiң ұзақтығы - 25 минут.</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бойынша рәсiмнiң (iс-қимылдың) нәтижесi:</w:t>
      </w:r>
    </w:p>
    <w:p>
      <w:pPr>
        <w:spacing w:after="0"/>
        <w:ind w:left="0"/>
        <w:jc w:val="both"/>
      </w:pPr>
      <w:r>
        <w:rPr>
          <w:rFonts w:ascii="Times New Roman"/>
          <w:b w:val="false"/>
          <w:i w:val="false"/>
          <w:color w:val="000000"/>
          <w:sz w:val="28"/>
        </w:rPr>
        <w:t>
      1) көрсетiлетiн қызметтi берушi басшысының мемлекеттiк қызмет көрсету нәтижесiн ресiмдеуi;</w:t>
      </w:r>
    </w:p>
    <w:p>
      <w:pPr>
        <w:spacing w:after="0"/>
        <w:ind w:left="0"/>
        <w:jc w:val="both"/>
      </w:pPr>
      <w:r>
        <w:rPr>
          <w:rFonts w:ascii="Times New Roman"/>
          <w:b w:val="false"/>
          <w:i w:val="false"/>
          <w:color w:val="000000"/>
          <w:sz w:val="28"/>
        </w:rPr>
        <w:t>
      2) көрсетiлетiн қызметтi алушының мемлекеттiк қызмет көрсету нәтижесiн алуы.</w:t>
      </w:r>
    </w:p>
    <w:p>
      <w:pPr>
        <w:spacing w:after="0"/>
        <w:ind w:left="0"/>
        <w:jc w:val="left"/>
      </w:pPr>
      <w:r>
        <w:rPr>
          <w:rFonts w:ascii="Times New Roman"/>
          <w:b/>
          <w:i w:val="false"/>
          <w:color w:val="000000"/>
        </w:rPr>
        <w:t xml:space="preserve"> 3. Мемлекеттiк қызмет көрсету процесінде көрсетiлетiн қызметтi</w:t>
      </w:r>
      <w:r>
        <w:br/>
      </w:r>
      <w:r>
        <w:rPr>
          <w:rFonts w:ascii="Times New Roman"/>
          <w:b/>
          <w:i w:val="false"/>
          <w:color w:val="000000"/>
        </w:rPr>
        <w:t>берушiнiң құрылымдық бөлiмшелерiнiң (қызметкерлерiнiң)</w:t>
      </w:r>
      <w:r>
        <w:br/>
      </w:r>
      <w:r>
        <w:rPr>
          <w:rFonts w:ascii="Times New Roman"/>
          <w:b/>
          <w:i w:val="false"/>
          <w:color w:val="000000"/>
        </w:rPr>
        <w:t>өзара іс-қимыл тәртiбiнің сипаттамасы</w:t>
      </w:r>
    </w:p>
    <w:p>
      <w:pPr>
        <w:spacing w:after="0"/>
        <w:ind w:left="0"/>
        <w:jc w:val="both"/>
      </w:pPr>
      <w:r>
        <w:rPr>
          <w:rFonts w:ascii="Times New Roman"/>
          <w:b w:val="false"/>
          <w:i w:val="false"/>
          <w:color w:val="000000"/>
          <w:sz w:val="28"/>
        </w:rPr>
        <w:t>
      7. Мемлекеттiк қызмет көрсету процесіне қатысатын көрсетiлетiн қызметтi берушiнiң құрылымдық бөлiмшелерiнiң (қызметкерлерінің) тiзбесi:</w:t>
      </w:r>
    </w:p>
    <w:p>
      <w:pPr>
        <w:spacing w:after="0"/>
        <w:ind w:left="0"/>
        <w:jc w:val="both"/>
      </w:pPr>
      <w:r>
        <w:rPr>
          <w:rFonts w:ascii="Times New Roman"/>
          <w:b w:val="false"/>
          <w:i w:val="false"/>
          <w:color w:val="000000"/>
          <w:sz w:val="28"/>
        </w:rPr>
        <w:t>
      көрсетiлетiн қызметтi берушiнiң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xml:space="preserve">
      1) көрсетiлетiн қызметтi берушiнiң басшысы көрсетілетін қызметі алушы ұсынған құжаттарды қабылдайды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сәйкестiгiн тексередi, рәсімнің ұзақтығы – 5 минут;</w:t>
      </w:r>
    </w:p>
    <w:p>
      <w:pPr>
        <w:spacing w:after="0"/>
        <w:ind w:left="0"/>
        <w:jc w:val="both"/>
      </w:pPr>
      <w:r>
        <w:rPr>
          <w:rFonts w:ascii="Times New Roman"/>
          <w:b w:val="false"/>
          <w:i w:val="false"/>
          <w:color w:val="000000"/>
          <w:sz w:val="28"/>
        </w:rPr>
        <w:t>
      2) ұсынылған құжаттарды тексерiп, талдау жасағаннан кейiн көрсетiлетiн қызметтi берушiнiң басшысы баланы мектепке дейiнгi ұйымға қабылдайды, баланы мектепке дейінгі ұйымға қабылдау кезінде көрсетілетін қызметті беруші мен көрсетілетін қызметті алушы арасында шарт жасалады, рәсімнің ұзақтығы – 25 минут.</w:t>
      </w:r>
    </w:p>
    <w:p>
      <w:pPr>
        <w:spacing w:after="0"/>
        <w:ind w:left="0"/>
        <w:jc w:val="both"/>
      </w:pPr>
      <w:r>
        <w:rPr>
          <w:rFonts w:ascii="Times New Roman"/>
          <w:b w:val="false"/>
          <w:i w:val="false"/>
          <w:color w:val="000000"/>
          <w:sz w:val="28"/>
        </w:rPr>
        <w:t xml:space="preserve">
      9.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дейiнгi</w:t>
            </w:r>
            <w:r>
              <w:br/>
            </w:r>
            <w:r>
              <w:rPr>
                <w:rFonts w:ascii="Times New Roman"/>
                <w:b w:val="false"/>
                <w:i w:val="false"/>
                <w:color w:val="000000"/>
                <w:sz w:val="20"/>
              </w:rPr>
              <w:t>бiлiм беру</w:t>
            </w:r>
            <w:r>
              <w:br/>
            </w:r>
            <w:r>
              <w:rPr>
                <w:rFonts w:ascii="Times New Roman"/>
                <w:b w:val="false"/>
                <w:i w:val="false"/>
                <w:color w:val="000000"/>
                <w:sz w:val="20"/>
              </w:rPr>
              <w:t>ұйымдарына құжаттарды</w:t>
            </w:r>
            <w:r>
              <w:br/>
            </w:r>
            <w:r>
              <w:rPr>
                <w:rFonts w:ascii="Times New Roman"/>
                <w:b w:val="false"/>
                <w:i w:val="false"/>
                <w:color w:val="000000"/>
                <w:sz w:val="20"/>
              </w:rPr>
              <w:t>қабылдау және</w:t>
            </w:r>
            <w:r>
              <w:br/>
            </w:r>
            <w:r>
              <w:rPr>
                <w:rFonts w:ascii="Times New Roman"/>
                <w:b w:val="false"/>
                <w:i w:val="false"/>
                <w:color w:val="000000"/>
                <w:sz w:val="20"/>
              </w:rPr>
              <w:t>балаларды қабылдау"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w:t>
      </w:r>
    </w:p>
    <w:p>
      <w:pPr>
        <w:spacing w:after="0"/>
        <w:ind w:left="0"/>
        <w:jc w:val="left"/>
      </w:pP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