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dbcf" w14:textId="e16d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Метрополитеннің қауіптілігі жоғары аймағында болу және онда жұмыстарды
жүргізу қағидаларын 
бекіту туралы</w:t>
      </w:r>
    </w:p>
    <w:p>
      <w:pPr>
        <w:spacing w:after="0"/>
        <w:ind w:left="0"/>
        <w:jc w:val="both"/>
      </w:pPr>
      <w:r>
        <w:rPr>
          <w:rFonts w:ascii="Times New Roman"/>
          <w:b w:val="false"/>
          <w:i w:val="false"/>
          <w:color w:val="000000"/>
          <w:sz w:val="28"/>
        </w:rPr>
        <w:t>Алматы қаласы әкімдігінің 2015 жылғы 19 наурыздағы № 1/176 қаулысы. Алматы қаласының Әділет департаментінде 2015 жыл 15 сәуірде № 1156 болып тіркелді</w:t>
      </w:r>
    </w:p>
    <w:p>
      <w:pPr>
        <w:spacing w:after="0"/>
        <w:ind w:left="0"/>
        <w:jc w:val="both"/>
      </w:pPr>
      <w:bookmarkStart w:name="z1" w:id="0"/>
      <w:r>
        <w:rPr>
          <w:rFonts w:ascii="Times New Roman"/>
          <w:b w:val="false"/>
          <w:i w:val="false"/>
          <w:color w:val="000000"/>
          <w:sz w:val="28"/>
        </w:rPr>
        <w:t>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метрополитеннің қауіптілігі жоғары аймағында болу және онда жұмыстарды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Алматы қаласы Жолаушылар көлігі басқармасы заңнамамен белгіленген тәртіпте:</w:t>
      </w:r>
      <w:r>
        <w:br/>
      </w:r>
      <w:r>
        <w:rPr>
          <w:rFonts w:ascii="Times New Roman"/>
          <w:b w:val="false"/>
          <w:i w:val="false"/>
          <w:color w:val="000000"/>
          <w:sz w:val="28"/>
        </w:rPr>
        <w:t>
      1)осы қаулыны әдiлет органдарында мемлекеттiк тiркеуді;</w:t>
      </w:r>
      <w:r>
        <w:br/>
      </w:r>
      <w:r>
        <w:rPr>
          <w:rFonts w:ascii="Times New Roman"/>
          <w:b w:val="false"/>
          <w:i w:val="false"/>
          <w:color w:val="000000"/>
          <w:sz w:val="28"/>
        </w:rPr>
        <w:t>
      2)осы қаулыны интернет-ресурста орналастыруды қамтамасыз етсін.</w:t>
      </w:r>
      <w:r>
        <w:br/>
      </w:r>
      <w:r>
        <w:rPr>
          <w:rFonts w:ascii="Times New Roman"/>
          <w:b w:val="false"/>
          <w:i w:val="false"/>
          <w:color w:val="000000"/>
          <w:sz w:val="28"/>
        </w:rPr>
        <w:t>
      3. Осы қаулының орындалуын бақылау Алматы қаласы әкімінің орынбасары Ю. Ильинге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3"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2015 жылғы 19 наурыздағы</w:t>
      </w:r>
      <w:r>
        <w:br/>
      </w:r>
      <w:r>
        <w:rPr>
          <w:rFonts w:ascii="Times New Roman"/>
          <w:b w:val="false"/>
          <w:i w:val="false"/>
          <w:color w:val="000000"/>
          <w:sz w:val="28"/>
        </w:rPr>
        <w:t>
№ 1/176 қаулысымен бекітілді</w:t>
      </w:r>
    </w:p>
    <w:bookmarkEnd w:id="1"/>
    <w:bookmarkStart w:name="z4" w:id="2"/>
    <w:p>
      <w:pPr>
        <w:spacing w:after="0"/>
        <w:ind w:left="0"/>
        <w:jc w:val="left"/>
      </w:pPr>
      <w:r>
        <w:rPr>
          <w:rFonts w:ascii="Times New Roman"/>
          <w:b/>
          <w:i w:val="false"/>
          <w:color w:val="000000"/>
        </w:rPr>
        <w:t xml:space="preserve"> 
Метрополитеннің қауiптілігi жоғары аймағында болу</w:t>
      </w:r>
      <w:r>
        <w:br/>
      </w:r>
      <w:r>
        <w:rPr>
          <w:rFonts w:ascii="Times New Roman"/>
          <w:b/>
          <w:i w:val="false"/>
          <w:color w:val="000000"/>
        </w:rPr>
        <w:t>
және онда жұмыс жүргiзу қағидалары 1. Жалпы ережелер</w:t>
      </w:r>
    </w:p>
    <w:bookmarkEnd w:id="2"/>
    <w:p>
      <w:pPr>
        <w:spacing w:after="0"/>
        <w:ind w:left="0"/>
        <w:jc w:val="both"/>
      </w:pPr>
      <w:r>
        <w:rPr>
          <w:rFonts w:ascii="Times New Roman"/>
          <w:b w:val="false"/>
          <w:i w:val="false"/>
          <w:color w:val="000000"/>
          <w:sz w:val="28"/>
        </w:rPr>
        <w:t>      1. Осы Метрополитеннің қауiптілігi жоғары аймағында болу және онда жұмыс жүргізу қағидалары (бұдан әрi – Қағидалар) метрополитеннің қауiптiлiгi жоғары аймағында болу және онда жұмыстарды жүргізу тәртібін айқындайды.</w:t>
      </w:r>
      <w:r>
        <w:br/>
      </w:r>
      <w:r>
        <w:rPr>
          <w:rFonts w:ascii="Times New Roman"/>
          <w:b w:val="false"/>
          <w:i w:val="false"/>
          <w:color w:val="000000"/>
          <w:sz w:val="28"/>
        </w:rPr>
        <w:t>
      2. Осы Қағидаларда мынадай негiзгi ұғымдар қолданылады:</w:t>
      </w:r>
      <w:r>
        <w:br/>
      </w:r>
      <w:r>
        <w:rPr>
          <w:rFonts w:ascii="Times New Roman"/>
          <w:b w:val="false"/>
          <w:i w:val="false"/>
          <w:color w:val="000000"/>
          <w:sz w:val="28"/>
        </w:rPr>
        <w:t>
      1) метрополитен жолаушысы - метрополитенде жол жүру ақысын (смарт-жетонмен, смарт-картамен) төлеген және жол жүрген жеке тұлға;</w:t>
      </w:r>
      <w:r>
        <w:br/>
      </w:r>
      <w:r>
        <w:rPr>
          <w:rFonts w:ascii="Times New Roman"/>
          <w:b w:val="false"/>
          <w:i w:val="false"/>
          <w:color w:val="000000"/>
          <w:sz w:val="28"/>
        </w:rPr>
        <w:t>
      2) метрополитеннің әкімшілігі – оралымды басқаруды жүзеге асыруға уәкілетті, Қазақстан Республикасының заңнамасына сәйкес әрекет ететін метрополитеннің кәсіпорын басшылығы;</w:t>
      </w:r>
      <w:r>
        <w:br/>
      </w:r>
      <w:r>
        <w:rPr>
          <w:rFonts w:ascii="Times New Roman"/>
          <w:b w:val="false"/>
          <w:i w:val="false"/>
          <w:color w:val="000000"/>
          <w:sz w:val="28"/>
        </w:rPr>
        <w:t>
      3) метрополитеннің жолаушыларға қызмет көрсету бойынша кезекшісі – жолаушылардың қауіпсіз отыруын, түсуін, олардың бекет платформасында біркелкі тарауын, жолаушылардың, соның ішінде мүмкіндігі шектеулі жолаушылардың метрополитеннің жылжымалы құрамына отырғызу алдында (техникалық құралдарды пайдалана отырып) бекет бойынша қозғалысын қамтамасыз ететін қызметкер;</w:t>
      </w:r>
      <w:r>
        <w:br/>
      </w:r>
      <w:r>
        <w:rPr>
          <w:rFonts w:ascii="Times New Roman"/>
          <w:b w:val="false"/>
          <w:i w:val="false"/>
          <w:color w:val="000000"/>
          <w:sz w:val="28"/>
        </w:rPr>
        <w:t>
      4) метрополитеннің қызметкері – метрополитен әкімшілігімен еңбек қатынастарында тұрған және лауазымдық нұсқаулықтар мен жеке еңбек шартына сәйкес жолаушылардың жүруі мен метрополитеннің жылжымалы құрамына отыруының қауіпсіздігін қамтамасыз етуге, жолаушылардың өміріне және метрополитеннің жылжымалы құрамының қозғалысының қауіпсіздігіне қауіп төндіретін барлық жағдайда шешім және метрополитеннің жылжымалы құрамдарын тоқтатуға шаралар қабылдауға байланысты жұмысты тікелей орындайтын жеке тұлға;</w:t>
      </w:r>
      <w:r>
        <w:br/>
      </w:r>
      <w:r>
        <w:rPr>
          <w:rFonts w:ascii="Times New Roman"/>
          <w:b w:val="false"/>
          <w:i w:val="false"/>
          <w:color w:val="000000"/>
          <w:sz w:val="28"/>
        </w:rPr>
        <w:t>
      5) метрополитеннің қауiптiлігі жоғары аймағы – метрополитенде жолаушыларды тасымалдауға байланысты эскалаторлар, бекет платформасы, метрополитеннің жылжымалы құрамы, метрополитеннің рельстік жолдары, метрополитеннің өзге де объектілері;</w:t>
      </w:r>
      <w:r>
        <w:br/>
      </w:r>
      <w:r>
        <w:rPr>
          <w:rFonts w:ascii="Times New Roman"/>
          <w:b w:val="false"/>
          <w:i w:val="false"/>
          <w:color w:val="000000"/>
          <w:sz w:val="28"/>
        </w:rPr>
        <w:t>
      6) тексеріп-қарау аймағы – кіру кезінде металл іздегіштер рамкасынан және жүкті сканирлеу үшін рентген қондырғысынан тұратын вестибюльдің бір бөлігі. Жолаушыларды және олардағы жүктерді, соның ішінде қол жүгі мен багажды тексеру Қазақстан Республикасының Үкіметі бекіткен көлік инфрақұрылымының объектілерінде рұқсат етілмеген заттарды заңсыз өткізуді болдырмау үшін жүзеге асырылады;</w:t>
      </w:r>
      <w:r>
        <w:br/>
      </w:r>
      <w:r>
        <w:rPr>
          <w:rFonts w:ascii="Times New Roman"/>
          <w:b w:val="false"/>
          <w:i w:val="false"/>
          <w:color w:val="000000"/>
          <w:sz w:val="28"/>
        </w:rPr>
        <w:t>
      7) электропоезд - жолаушыларды тасымалдауға арналған бірнеше моторвагондық секциялардан тұратын және қауіпсіздік талаптарының барлық нормаларына сәйкес жылжымалы құрам;</w:t>
      </w:r>
      <w:r>
        <w:br/>
      </w:r>
      <w:r>
        <w:rPr>
          <w:rFonts w:ascii="Times New Roman"/>
          <w:b w:val="false"/>
          <w:i w:val="false"/>
          <w:color w:val="000000"/>
          <w:sz w:val="28"/>
        </w:rPr>
        <w:t>
      8) метрополитен – көліктің өзге түрлерінің желілерінен және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r>
        <w:br/>
      </w:r>
      <w:r>
        <w:rPr>
          <w:rFonts w:ascii="Times New Roman"/>
          <w:b w:val="false"/>
          <w:i w:val="false"/>
          <w:color w:val="000000"/>
          <w:sz w:val="28"/>
        </w:rPr>
        <w:t>
      9) метрополитен бекеті – пойыздарды қабылдау, жөнелту және жолаушыларға қызмет көрсету бойынша құрылыстар мен құрылғылар кешені;</w:t>
      </w:r>
      <w:r>
        <w:br/>
      </w:r>
      <w:r>
        <w:rPr>
          <w:rFonts w:ascii="Times New Roman"/>
          <w:b w:val="false"/>
          <w:i w:val="false"/>
          <w:color w:val="000000"/>
          <w:sz w:val="28"/>
        </w:rPr>
        <w:t>
      10) бекет платформасы – метрополитеннің жылжымалы құрамына жолаушыларды отырғызу және түсіру үшін жабдықталған метрополитен бекетінің бөлігі;</w:t>
      </w:r>
      <w:r>
        <w:br/>
      </w:r>
      <w:r>
        <w:rPr>
          <w:rFonts w:ascii="Times New Roman"/>
          <w:b w:val="false"/>
          <w:i w:val="false"/>
          <w:color w:val="000000"/>
          <w:sz w:val="28"/>
        </w:rPr>
        <w:t xml:space="preserve">
      11) эскалатор – адамдардың бір деңгейден екінші деңгейге ауысуы үшін қозғалатын сатылары бар баспалдақ түріндегі көтеру-көлік құрылғысы. </w:t>
      </w:r>
    </w:p>
    <w:bookmarkStart w:name="z5" w:id="3"/>
    <w:p>
      <w:pPr>
        <w:spacing w:after="0"/>
        <w:ind w:left="0"/>
        <w:jc w:val="left"/>
      </w:pPr>
      <w:r>
        <w:rPr>
          <w:rFonts w:ascii="Times New Roman"/>
          <w:b/>
          <w:i w:val="false"/>
          <w:color w:val="000000"/>
        </w:rPr>
        <w:t xml:space="preserve"> 
2. Метрополитеннің қауiптiлiгі жоғары аймағында болу</w:t>
      </w:r>
      <w:r>
        <w:br/>
      </w:r>
      <w:r>
        <w:rPr>
          <w:rFonts w:ascii="Times New Roman"/>
          <w:b/>
          <w:i w:val="false"/>
          <w:color w:val="000000"/>
        </w:rPr>
        <w:t>
тәртібі</w:t>
      </w:r>
    </w:p>
    <w:bookmarkEnd w:id="3"/>
    <w:p>
      <w:pPr>
        <w:spacing w:after="0"/>
        <w:ind w:left="0"/>
        <w:jc w:val="both"/>
      </w:pPr>
      <w:r>
        <w:rPr>
          <w:rFonts w:ascii="Times New Roman"/>
          <w:b w:val="false"/>
          <w:i w:val="false"/>
          <w:color w:val="000000"/>
          <w:sz w:val="28"/>
        </w:rPr>
        <w:t>      3. Жолаушылар метрополитеннің эскалаторын пайдаланған кезде:           1) жолаушылардың жүру кезегін сақтайды;</w:t>
      </w:r>
      <w:r>
        <w:br/>
      </w:r>
      <w:r>
        <w:rPr>
          <w:rFonts w:ascii="Times New Roman"/>
          <w:b w:val="false"/>
          <w:i w:val="false"/>
          <w:color w:val="000000"/>
          <w:sz w:val="28"/>
        </w:rPr>
        <w:t>
      2) эскалатордың қозғалыс бағыты бойынша он жақта тұрады;</w:t>
      </w:r>
      <w:r>
        <w:br/>
      </w:r>
      <w:r>
        <w:rPr>
          <w:rFonts w:ascii="Times New Roman"/>
          <w:b w:val="false"/>
          <w:i w:val="false"/>
          <w:color w:val="000000"/>
          <w:sz w:val="28"/>
        </w:rPr>
        <w:t>
      3) сатылардағы шектеу сызығын және эскалатордың қозғалмайтын бөліктерін баспай, тұтқадан ұстап тұрады;</w:t>
      </w:r>
      <w:r>
        <w:br/>
      </w:r>
      <w:r>
        <w:rPr>
          <w:rFonts w:ascii="Times New Roman"/>
          <w:b w:val="false"/>
          <w:i w:val="false"/>
          <w:color w:val="000000"/>
          <w:sz w:val="28"/>
        </w:rPr>
        <w:t>
      4) жас балаларды қолдарынан ұстап жүреді;</w:t>
      </w:r>
      <w:r>
        <w:br/>
      </w:r>
      <w:r>
        <w:rPr>
          <w:rFonts w:ascii="Times New Roman"/>
          <w:b w:val="false"/>
          <w:i w:val="false"/>
          <w:color w:val="000000"/>
          <w:sz w:val="28"/>
        </w:rPr>
        <w:t>
      5) эскалатордан түсу кезінде кідірмейді;</w:t>
      </w:r>
      <w:r>
        <w:br/>
      </w:r>
      <w:r>
        <w:rPr>
          <w:rFonts w:ascii="Times New Roman"/>
          <w:b w:val="false"/>
          <w:i w:val="false"/>
          <w:color w:val="000000"/>
          <w:sz w:val="28"/>
        </w:rPr>
        <w:t>
      6) эскалатор бойынша сол жағымен жүреді.</w:t>
      </w:r>
      <w:r>
        <w:br/>
      </w:r>
      <w:r>
        <w:rPr>
          <w:rFonts w:ascii="Times New Roman"/>
          <w:b w:val="false"/>
          <w:i w:val="false"/>
          <w:color w:val="000000"/>
          <w:sz w:val="28"/>
        </w:rPr>
        <w:t>
      Жолаушылар ағыны ұлғайған жағдайда, жолаушылар эскалатор төсемінің сол және оң жақтарын толтырады және қозғалады.</w:t>
      </w:r>
      <w:r>
        <w:br/>
      </w:r>
      <w:r>
        <w:rPr>
          <w:rFonts w:ascii="Times New Roman"/>
          <w:b w:val="false"/>
          <w:i w:val="false"/>
          <w:color w:val="000000"/>
          <w:sz w:val="28"/>
        </w:rPr>
        <w:t>
      4. Жолаушыларға эскалаторда отыруға, эскалатордың қозғалысына қарсы жүруге, метрополитен қызметкерлерінің рұқсатынсыз эскалатордың бір желісінен екіншісіне және жұмыс істемейтін эскалатор бойынша орын ауыстыруға тыйым салынады.</w:t>
      </w:r>
      <w:r>
        <w:br/>
      </w:r>
      <w:r>
        <w:rPr>
          <w:rFonts w:ascii="Times New Roman"/>
          <w:b w:val="false"/>
          <w:i w:val="false"/>
          <w:color w:val="000000"/>
          <w:sz w:val="28"/>
        </w:rPr>
        <w:t>
      5. Метрополитеннің жылжымалы құрамының келуін күту метрополитен бекеттерінің платформаларында шектеу сызығына кірмей жүзеге асырылады.</w:t>
      </w:r>
      <w:r>
        <w:br/>
      </w:r>
      <w:r>
        <w:rPr>
          <w:rFonts w:ascii="Times New Roman"/>
          <w:b w:val="false"/>
          <w:i w:val="false"/>
          <w:color w:val="000000"/>
          <w:sz w:val="28"/>
        </w:rPr>
        <w:t>
      6. Жолаушыларды метрополитеннің жылжымалы құрамына отырғызу, түсіру метрополитеннің жылжымалы құрамы толық тоқтағаннан кейін жүргізіледі.</w:t>
      </w:r>
      <w:r>
        <w:br/>
      </w:r>
      <w:r>
        <w:rPr>
          <w:rFonts w:ascii="Times New Roman"/>
          <w:b w:val="false"/>
          <w:i w:val="false"/>
          <w:color w:val="000000"/>
          <w:sz w:val="28"/>
        </w:rPr>
        <w:t>
      7. Жолаушылардың метрополитеннің жылжымалы құрамынан шығуы және оған отырғызу метрополитен бекеттерінің платформасы жағынан жүргізiледi.</w:t>
      </w:r>
      <w:r>
        <w:br/>
      </w:r>
      <w:r>
        <w:rPr>
          <w:rFonts w:ascii="Times New Roman"/>
          <w:b w:val="false"/>
          <w:i w:val="false"/>
          <w:color w:val="000000"/>
          <w:sz w:val="28"/>
        </w:rPr>
        <w:t>
      Жолаушылар бекет платформаларында тұрған кезде, метрополитеннің жолаушыларға қызмет көрсету бойынша кезекшісінің нұсқауымен бекеттің барлық платформасы бойынша біркелкі орналасады және метрополитеннің жылжымалы құрамы тоқтаған кезде жолаушылар еркін шығу үшін метрополитеннің жылжымалы құрамының автоматтандырылған есіктерінің алдындағы орындарды босатады.</w:t>
      </w:r>
      <w:r>
        <w:br/>
      </w:r>
      <w:r>
        <w:rPr>
          <w:rFonts w:ascii="Times New Roman"/>
          <w:b w:val="false"/>
          <w:i w:val="false"/>
          <w:color w:val="000000"/>
          <w:sz w:val="28"/>
        </w:rPr>
        <w:t>
      Кәмелетке толмаған адамдар метрополитен бекетінің аумағында бірге жүретін ересек адамның немесе метрополитеннің жолаушыларға қызмет көрсету бойынша кезекшісімен бірге жүреді.</w:t>
      </w:r>
      <w:r>
        <w:br/>
      </w:r>
      <w:r>
        <w:rPr>
          <w:rFonts w:ascii="Times New Roman"/>
          <w:b w:val="false"/>
          <w:i w:val="false"/>
          <w:color w:val="000000"/>
          <w:sz w:val="28"/>
        </w:rPr>
        <w:t>
      8. Метрополитен қызметкерлері, жолаушылар қауiптілiгі жоғары аймақтарда:</w:t>
      </w:r>
      <w:r>
        <w:br/>
      </w:r>
      <w:r>
        <w:rPr>
          <w:rFonts w:ascii="Times New Roman"/>
          <w:b w:val="false"/>
          <w:i w:val="false"/>
          <w:color w:val="000000"/>
          <w:sz w:val="28"/>
        </w:rPr>
        <w:t>
      1) кәмелетке толмағандарды қараусыз қалдырмауға, әртүрлі қимыл ойындарын ұйымдастырмауға;</w:t>
      </w:r>
      <w:r>
        <w:br/>
      </w:r>
      <w:r>
        <w:rPr>
          <w:rFonts w:ascii="Times New Roman"/>
          <w:b w:val="false"/>
          <w:i w:val="false"/>
          <w:color w:val="000000"/>
          <w:sz w:val="28"/>
        </w:rPr>
        <w:t>
      2) эскалаторларды және өткелдерді қол жүгімен, багажбен, өзге де заттармен бөгемеуге;</w:t>
      </w:r>
      <w:r>
        <w:br/>
      </w:r>
      <w:r>
        <w:rPr>
          <w:rFonts w:ascii="Times New Roman"/>
          <w:b w:val="false"/>
          <w:i w:val="false"/>
          <w:color w:val="000000"/>
          <w:sz w:val="28"/>
        </w:rPr>
        <w:t>
      3) метрополитеннің жылжымалы құрамының жүруі барысында отырмауға және түспеуге, вагон терезелерінен басын шығармауға;</w:t>
      </w:r>
      <w:r>
        <w:br/>
      </w:r>
      <w:r>
        <w:rPr>
          <w:rFonts w:ascii="Times New Roman"/>
          <w:b w:val="false"/>
          <w:i w:val="false"/>
          <w:color w:val="000000"/>
          <w:sz w:val="28"/>
        </w:rPr>
        <w:t>
      4) метрополитеннің жылжымалы құрамы есіктерінің автоматты жабылуы мен ашылуын бөгемеуге, оларды қозғалыс кезінде ашпауға;</w:t>
      </w:r>
      <w:r>
        <w:br/>
      </w:r>
      <w:r>
        <w:rPr>
          <w:rFonts w:ascii="Times New Roman"/>
          <w:b w:val="false"/>
          <w:i w:val="false"/>
          <w:color w:val="000000"/>
          <w:sz w:val="28"/>
        </w:rPr>
        <w:t>
      5) қоқыстарды тастамауға, метрополитеннің жылжымалы құрамының салонында тез тұтанғыш және жарылғыш заттарды тасымалдамауға;</w:t>
      </w:r>
      <w:r>
        <w:br/>
      </w:r>
      <w:r>
        <w:rPr>
          <w:rFonts w:ascii="Times New Roman"/>
          <w:b w:val="false"/>
          <w:i w:val="false"/>
          <w:color w:val="000000"/>
          <w:sz w:val="28"/>
        </w:rPr>
        <w:t>
      6) бекеттерде өтетін жерлері мен метрополитеннің жылжымалы құрамында темекі тартпауға;</w:t>
      </w:r>
      <w:r>
        <w:br/>
      </w:r>
      <w:r>
        <w:rPr>
          <w:rFonts w:ascii="Times New Roman"/>
          <w:b w:val="false"/>
          <w:i w:val="false"/>
          <w:color w:val="000000"/>
          <w:sz w:val="28"/>
        </w:rPr>
        <w:t>
      7) вестибюльдерді, өтпелерді, бекеттер платформаларын, метрополитеннің жылжымалы құрамының салондарын, эскалаторларды және жолдарды ластамауға;</w:t>
      </w:r>
      <w:r>
        <w:br/>
      </w:r>
      <w:r>
        <w:rPr>
          <w:rFonts w:ascii="Times New Roman"/>
          <w:b w:val="false"/>
          <w:i w:val="false"/>
          <w:color w:val="000000"/>
          <w:sz w:val="28"/>
        </w:rPr>
        <w:t>
      8) спирттік ішімдіктер ішпеуге, метрополитеннің жылжымалы құрамында және бекеттерінде алкогольге, есірткіге немесе уытқа мас күйде болмауға;</w:t>
      </w:r>
      <w:r>
        <w:br/>
      </w:r>
      <w:r>
        <w:rPr>
          <w:rFonts w:ascii="Times New Roman"/>
          <w:b w:val="false"/>
          <w:i w:val="false"/>
          <w:color w:val="000000"/>
          <w:sz w:val="28"/>
        </w:rPr>
        <w:t>
      9) жолаушы платформасы арқылы келе жатқан немесе жөнеліп бара жатқан метрополитеннің жылжымалы құрамымен қатар жүгірмеуге, сондай-ақ метрополитеннің жылжымалы құрамы аялдаусыз өтіп бара жатқан кезде платформаның шетінен екі метр жақын болмауға, метрополитеннің жылжымалы құрамы толық тоқтағанға дейін жақындамауға;</w:t>
      </w:r>
      <w:r>
        <w:br/>
      </w:r>
      <w:r>
        <w:rPr>
          <w:rFonts w:ascii="Times New Roman"/>
          <w:b w:val="false"/>
          <w:i w:val="false"/>
          <w:color w:val="000000"/>
          <w:sz w:val="28"/>
        </w:rPr>
        <w:t>
      10) метрополитеннің жылжымалы құрамы вагонының автоматтандырылған есігіне сүйенбеуге тиіс.</w:t>
      </w:r>
      <w:r>
        <w:br/>
      </w:r>
      <w:r>
        <w:rPr>
          <w:rFonts w:ascii="Times New Roman"/>
          <w:b w:val="false"/>
          <w:i w:val="false"/>
          <w:color w:val="000000"/>
          <w:sz w:val="28"/>
        </w:rPr>
        <w:t>
      9. Жолаушыларға метрополитеннің бекеттерінде рельстік жолдардан өтуге және оған түсуге жол берілмейді.</w:t>
      </w:r>
      <w:r>
        <w:br/>
      </w:r>
      <w:r>
        <w:rPr>
          <w:rFonts w:ascii="Times New Roman"/>
          <w:b w:val="false"/>
          <w:i w:val="false"/>
          <w:color w:val="000000"/>
          <w:sz w:val="28"/>
        </w:rPr>
        <w:t>
      10. Жолаушылар бекет платформасында метрополитеннің жылжымалы құрамын күткен кезде жолаушыларға қызмет көрсету бойынша кезекшінің және метрополитеннің басқа да қызметкерлерінің метрополитеннің жылжымалы құрамының келуін күту және оған отырғызу кезінде жолаушылардың қауіпсіздігін қамтамасыз етуге байланысты талаптарын сақтайды.</w:t>
      </w:r>
    </w:p>
    <w:bookmarkStart w:name="z6" w:id="4"/>
    <w:p>
      <w:pPr>
        <w:spacing w:after="0"/>
        <w:ind w:left="0"/>
        <w:jc w:val="left"/>
      </w:pPr>
      <w:r>
        <w:rPr>
          <w:rFonts w:ascii="Times New Roman"/>
          <w:b/>
          <w:i w:val="false"/>
          <w:color w:val="000000"/>
        </w:rPr>
        <w:t xml:space="preserve"> 
3. Метрополитеннің қауiптiлiгі жоғары аймағында</w:t>
      </w:r>
      <w:r>
        <w:br/>
      </w:r>
      <w:r>
        <w:rPr>
          <w:rFonts w:ascii="Times New Roman"/>
          <w:b/>
          <w:i w:val="false"/>
          <w:color w:val="000000"/>
        </w:rPr>
        <w:t>
жұмыс жүргізу тәртібі</w:t>
      </w:r>
    </w:p>
    <w:bookmarkEnd w:id="4"/>
    <w:bookmarkStart w:name="z7" w:id="5"/>
    <w:p>
      <w:pPr>
        <w:spacing w:after="0"/>
        <w:ind w:left="0"/>
        <w:jc w:val="both"/>
      </w:pPr>
      <w:r>
        <w:rPr>
          <w:rFonts w:ascii="Times New Roman"/>
          <w:b w:val="false"/>
          <w:i w:val="false"/>
          <w:color w:val="000000"/>
          <w:sz w:val="28"/>
        </w:rPr>
        <w:t>      11. Метрополитеннің қауiптiлігі жоғары аймақтарында жұмыстар жүргізу метрополитен әкімшілігі беретін жазбаша рұқсат негiзiнде жүргiзiледi.</w:t>
      </w:r>
      <w:r>
        <w:br/>
      </w:r>
      <w:r>
        <w:rPr>
          <w:rFonts w:ascii="Times New Roman"/>
          <w:b w:val="false"/>
          <w:i w:val="false"/>
          <w:color w:val="000000"/>
          <w:sz w:val="28"/>
        </w:rPr>
        <w:t>
      12. Метрополитеннің қауiптiлігі жоғары аймағында жұмыстар жүргізуге рұқсат алу үшiн метрополитен әкімшілігінің мекенжайына мынадай құжаттар:</w:t>
      </w:r>
      <w:r>
        <w:br/>
      </w:r>
      <w:r>
        <w:rPr>
          <w:rFonts w:ascii="Times New Roman"/>
          <w:b w:val="false"/>
          <w:i w:val="false"/>
          <w:color w:val="000000"/>
          <w:sz w:val="28"/>
        </w:rPr>
        <w:t>
      1) жұмыс түрлерін және оларды жүргізу қажеттілігі, және жұмыс жүргізуге жауапты тұлға көрсетілген жазбаша өтiнiш;</w:t>
      </w:r>
      <w:r>
        <w:br/>
      </w:r>
      <w:r>
        <w:rPr>
          <w:rFonts w:ascii="Times New Roman"/>
          <w:b w:val="false"/>
          <w:i w:val="false"/>
          <w:color w:val="000000"/>
          <w:sz w:val="28"/>
        </w:rPr>
        <w:t>
      2) жұмыстар жүргiзу кезiнде метрополитеннің қауiптiлігi жоғары аймағының объектілері (элементтері) зақымданған жағдайда, оларды қалпына келтiру туралы міндеттеме;</w:t>
      </w:r>
      <w:r>
        <w:br/>
      </w:r>
      <w:r>
        <w:rPr>
          <w:rFonts w:ascii="Times New Roman"/>
          <w:b w:val="false"/>
          <w:i w:val="false"/>
          <w:color w:val="000000"/>
          <w:sz w:val="28"/>
        </w:rPr>
        <w:t>
      3) қоршауларды орналастыру және жұмыстарды жүргiзу орындарының схемасы;</w:t>
      </w:r>
      <w:r>
        <w:br/>
      </w:r>
      <w:r>
        <w:rPr>
          <w:rFonts w:ascii="Times New Roman"/>
          <w:b w:val="false"/>
          <w:i w:val="false"/>
          <w:color w:val="000000"/>
          <w:sz w:val="28"/>
        </w:rPr>
        <w:t>
      4) жұмыстарды жүргiзудің және аяқтаудың күнтiзбелiк кестесi беріледі.</w:t>
      </w:r>
      <w:r>
        <w:br/>
      </w:r>
      <w:r>
        <w:rPr>
          <w:rFonts w:ascii="Times New Roman"/>
          <w:b w:val="false"/>
          <w:i w:val="false"/>
          <w:color w:val="000000"/>
          <w:sz w:val="28"/>
        </w:rPr>
        <w:t>
      13. Өтiнiш жетi жұмыс күнінің iшiнде қаралады және көрсетілген мерзімнен кейін жұмыстарды жүргізуге рұқсат не бас тарту туралы дәлелдi жауап берiледi.</w:t>
      </w:r>
      <w:r>
        <w:br/>
      </w:r>
      <w:r>
        <w:rPr>
          <w:rFonts w:ascii="Times New Roman"/>
          <w:b w:val="false"/>
          <w:i w:val="false"/>
          <w:color w:val="000000"/>
          <w:sz w:val="28"/>
        </w:rPr>
        <w:t>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толық ұсынбау метрополитеннің қауiптілiгi жоғары аймағында жұмыстар жүргiзуге рұқсат беруден бас тартуға негіз болып табылады.</w:t>
      </w:r>
      <w:r>
        <w:br/>
      </w:r>
      <w:r>
        <w:rPr>
          <w:rFonts w:ascii="Times New Roman"/>
          <w:b w:val="false"/>
          <w:i w:val="false"/>
          <w:color w:val="000000"/>
          <w:sz w:val="28"/>
        </w:rPr>
        <w:t>
      14. Жедел авариялық-қалпына келтіру жұмыстары метрополитен әкімшілігі өкілінің қатысуымен орындалады.</w:t>
      </w:r>
      <w:r>
        <w:br/>
      </w:r>
      <w:r>
        <w:rPr>
          <w:rFonts w:ascii="Times New Roman"/>
          <w:b w:val="false"/>
          <w:i w:val="false"/>
          <w:color w:val="000000"/>
          <w:sz w:val="28"/>
        </w:rPr>
        <w:t>
      Жедел авариялық-қалпына келтіру жұмыстарын жүргізу қажеттілігін, сондай-ақ олардың шарттарын метрополитен әкімшілігі айқындайды.</w:t>
      </w:r>
      <w:r>
        <w:br/>
      </w:r>
      <w:r>
        <w:rPr>
          <w:rFonts w:ascii="Times New Roman"/>
          <w:b w:val="false"/>
          <w:i w:val="false"/>
          <w:color w:val="000000"/>
          <w:sz w:val="28"/>
        </w:rPr>
        <w:t>
      15. Метрополитеннің қауіптiлiгі жоғары аймағында метрополитенде қозғалыс қауіпсіздігін төмендететін және метрополитеннің жылжымалы құрамының қозғалысында үзiлiстердiң туындауына әкелетін жұмыстарды жүргiзуге рұқсат етілмейді.</w:t>
      </w:r>
      <w:r>
        <w:br/>
      </w:r>
      <w:r>
        <w:rPr>
          <w:rFonts w:ascii="Times New Roman"/>
          <w:b w:val="false"/>
          <w:i w:val="false"/>
          <w:color w:val="000000"/>
          <w:sz w:val="28"/>
        </w:rPr>
        <w:t>
      16. Жолаушылар қауіпсіздігіне қатер төнген кезде метрополитеннің қызметкерлері метрополитеннің аумағынан жолаушыларды эвакуациялайды.</w:t>
      </w:r>
      <w:r>
        <w:br/>
      </w:r>
      <w:r>
        <w:rPr>
          <w:rFonts w:ascii="Times New Roman"/>
          <w:b w:val="false"/>
          <w:i w:val="false"/>
          <w:color w:val="000000"/>
          <w:sz w:val="28"/>
        </w:rPr>
        <w:t>
      17. Қауiптілiгi жоғары аймаққа өрт сөндіру және авариялық-құтқару командалары, жедел медициналық жәрдем бригадалары кедергiсiз жіберіледі.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