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aa97" w14:textId="2eea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 жергілікті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2015 жылғы 15 мамырдағы № 173/5 қаулысы. Павлодар облысының Әділет департаментінде 2015 жылғы 27 мамырда № 4493 болып тіркелді. Күші жойылды - Павлодар облысы Павлодар аудандық әкімдігінің 2016 жылғы 29 қаңтардағы N 30/1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аудандық әкімдігінің 29.01.2016 N 30/1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Занының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ауданы әкімдігі жергілікті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Павлодар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Әутәліпов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2015 жылғы "15" мамыр</w:t>
            </w:r>
            <w:r>
              <w:br/>
            </w:r>
            <w:r>
              <w:rPr>
                <w:rFonts w:ascii="Times New Roman"/>
                <w:b w:val="false"/>
                <w:i w:val="false"/>
                <w:color w:val="000000"/>
                <w:sz w:val="20"/>
              </w:rPr>
              <w:t>№ 173/5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Павлодар ауданының жергілікті атқарушы органдарының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ауданының жергілікті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Мемлекеттік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әзірленді және Павлодар ауданының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тәсілідерін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жергілікті атқарушы органдарының басшылары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8. Қызметшінің қорытынды бағасын тұрақты жұмыс істейтін Бағалау жөніндегі комиссия (бұдан әрі – Комиссия) бекітеді, оны Павлодар ауданының әкімі құрады. </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аппарат басшысы табылады.</w:t>
      </w:r>
      <w:r>
        <w:br/>
      </w:r>
      <w:r>
        <w:rPr>
          <w:rFonts w:ascii="Times New Roman"/>
          <w:b w:val="false"/>
          <w:i w:val="false"/>
          <w:color w:val="000000"/>
          <w:sz w:val="28"/>
        </w:rPr>
        <w:t>
      Комиссия хатшысы Павлодар ауданы әкімі аппаратының персоналды басқару Бірыңғай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4-тармағының 1)</w:t>
      </w:r>
      <w:r>
        <w:rPr>
          <w:rFonts w:ascii="Times New Roman"/>
          <w:b w:val="false"/>
          <w:i w:val="false"/>
          <w:color w:val="000000"/>
          <w:sz w:val="28"/>
        </w:rPr>
        <w:t xml:space="preserve">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w:t>
      </w:r>
      <w:r>
        <w:br/>
      </w:r>
      <w:r>
        <w:rPr>
          <w:rFonts w:ascii="Times New Roman"/>
          <w:b w:val="false"/>
          <w:i w:val="false"/>
          <w:color w:val="000000"/>
          <w:sz w:val="28"/>
        </w:rPr>
        <w:t>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xml:space="preserve">
      a = b + c </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Комиссия төрағасымен келісілген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дістемесіне</w:t>
            </w:r>
            <w:r>
              <w:br/>
            </w:r>
            <w:r>
              <w:rPr>
                <w:rFonts w:ascii="Times New Roman"/>
                <w:b w:val="false"/>
                <w:i w:val="false"/>
                <w:color w:val="000000"/>
                <w:sz w:val="20"/>
              </w:rPr>
              <w:t>1-қосымша</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___________________________            ________________________</w:t>
      </w:r>
      <w:r>
        <w:br/>
      </w:r>
      <w:r>
        <w:rPr>
          <w:rFonts w:ascii="Times New Roman"/>
          <w:b w:val="false"/>
          <w:i w:val="false"/>
          <w:color w:val="000000"/>
          <w:sz w:val="28"/>
        </w:rPr>
        <w:t xml:space="preserve">
      (Т.А.Ә.)                              (Т.А.Ә.) </w:t>
      </w:r>
      <w:r>
        <w:br/>
      </w:r>
      <w:r>
        <w:rPr>
          <w:rFonts w:ascii="Times New Roman"/>
          <w:b w:val="false"/>
          <w:i w:val="false"/>
          <w:color w:val="000000"/>
          <w:sz w:val="28"/>
        </w:rPr>
        <w:t>
      "__" __________                        "__"__________</w:t>
      </w:r>
      <w:r>
        <w:br/>
      </w:r>
      <w:r>
        <w:rPr>
          <w:rFonts w:ascii="Times New Roman"/>
          <w:b w:val="false"/>
          <w:i w:val="false"/>
          <w:color w:val="000000"/>
          <w:sz w:val="28"/>
        </w:rPr>
        <w:t>
      күні                                    күні</w:t>
      </w:r>
      <w:r>
        <w:br/>
      </w:r>
      <w:r>
        <w:rPr>
          <w:rFonts w:ascii="Times New Roman"/>
          <w:b w:val="false"/>
          <w:i w:val="false"/>
          <w:color w:val="000000"/>
          <w:sz w:val="28"/>
        </w:rPr>
        <w:t>
      қолы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ауданының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ауданының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мүшесі:_________________________Күні: 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