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57c1" w14:textId="9475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Малайсары ауылдық округінің "Арман" шаруа қожалығында шектеу шараларын енгізумен байланысты ветеринарлық режимді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ауданы Малайсары селолық округі әкімінің 2015 жылғы 25 қыркүйектегі № 3 шешімі. Павлодар облысының Әділет департаментінде 2015 жылғы 27 қазанда № 4769 болып тіркелді. Күші жойылды - Павлодар облысы Май ауданы Малайсары селолық округі әкімінің 2016 жылғы 13 қаңтардағы № 4 шешімімен</w:t>
      </w:r>
    </w:p>
    <w:p>
      <w:pPr>
        <w:spacing w:after="0"/>
        <w:ind w:left="0"/>
        <w:jc w:val="left"/>
      </w:pPr>
      <w:r>
        <w:rPr>
          <w:rFonts w:ascii="Times New Roman"/>
          <w:b w:val="false"/>
          <w:i w:val="false"/>
          <w:color w:val="ff0000"/>
          <w:sz w:val="28"/>
        </w:rPr>
        <w:t xml:space="preserve">      Ескерту. Күші жойылды - Павлодар облысы Май ауданы Малайсары селолық округі әкімінің 13.01.2016 № 4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Май аудандық аумақтық инспекциясының мемлекеттік бас ветеринариялық-санитариялық инспекторының ұсынысы негізінде, Малайсары селолық округінің әкімі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Май ауданы Малайсары ауылдық округінің Жаңасарай бөлімшесінде және Малайсары ауылдық округі Малайсары ауылының "Елубай" жайлауында орналасқан "Арман" шаруа қожалығының аумағында жылқылардың ринопневмония ауруының анықталуына байланысты шектеу шараларымен бірге ветеринарлық режим тағайындалсын.</w:t>
      </w:r>
      <w:r>
        <w:br/>
      </w:r>
      <w:r>
        <w:rPr>
          <w:rFonts w:ascii="Times New Roman"/>
          <w:b w:val="false"/>
          <w:i w:val="false"/>
          <w:color w:val="000000"/>
          <w:sz w:val="28"/>
        </w:rPr>
        <w:t>
      </w:t>
      </w:r>
      <w:r>
        <w:rPr>
          <w:rFonts w:ascii="Times New Roman"/>
          <w:b w:val="false"/>
          <w:i w:val="false"/>
          <w:color w:val="000000"/>
          <w:sz w:val="28"/>
        </w:rPr>
        <w:t>2. "Қазақстан Республикасы Ауыл шаруашылығы министрлігі Ветеринариялық бақылау және қадағалау комитетінің Май аудандық аумақтық инспекциясы" (келісім бойынша), "Май ауданының ветеринария бөлімі" (келісім бойынша) мемлекеттік мекемелері анықталған эпизоотиялық ошақта ветеринарлық-санитарлық ахуалды қамтамасыз ету үшін тиісті ветеринарлық-санитарлық іс-шараларды жүргізсін.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алғаш рет ресми жарияланған күнінен кейін күнтізбелік он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Селолық округінің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Өмірбеков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Ветеринарлық бақылау және қадағалау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Май аудандық аумақтық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мемлекеттік мекемесінің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Жұмабаев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"25" қыркүйек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ауданының ветеринария</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 мекемесі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Жакупов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"25" қыркүйек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